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Construction Estimating Tools</w:t>
      </w:r>
    </w:p>
    <w:p>
      <w:pPr>
        <w:pStyle w:val="Heading2"/>
        <w:spacing w:lineRule="auto"/>
      </w:pPr>
      <w:r>
        <w:rPr/>
        <w:t xml:space="preserve">What Tools Does an Estimator Use?</w:t>
      </w:r>
    </w:p>
    <w:p>
      <w:pPr>
        <w:spacing w:lineRule="auto"/>
      </w:pPr>
      <w:r>
        <w:rPr/>
        <w:t xml:space="preserve">There are multiple tools available to estimators that allow them to complete their work. Some of the most important include:</w:t>
      </w:r>
    </w:p>
    <w:p>
      <w:pPr>
        <w:numPr>
          <w:ilvl w:val="0"/>
          <w:numId w:val="1"/>
        </w:numPr>
        <w:spacing w:lineRule="auto"/>
      </w:pPr>
      <w:r>
        <w:rPr/>
        <w:t xml:space="preserve">Spreadsheet programs to plan, track, calculate and estimate costs (Excel)</w:t>
      </w:r>
    </w:p>
    <w:p>
      <w:pPr>
        <w:numPr>
          <w:ilvl w:val="0"/>
          <w:numId w:val="1"/>
        </w:numPr>
        <w:spacing w:lineRule="auto"/>
      </w:pPr>
      <w:r>
        <w:rPr/>
        <w:t xml:space="preserve">PDF readers for viewing digital construction plans (Adobe Reader)</w:t>
      </w:r>
    </w:p>
    <w:p>
      <w:pPr>
        <w:numPr>
          <w:ilvl w:val="0"/>
          <w:numId w:val="1"/>
        </w:numPr>
        <w:spacing w:lineRule="auto"/>
      </w:pPr>
      <w:r>
        <w:rPr/>
        <w:t xml:space="preserve">Takeoff software to pull accurate measurements from construction plans (Bluebeam)</w:t>
      </w:r>
    </w:p>
    <w:p>
      <w:pPr>
        <w:numPr>
          <w:ilvl w:val="0"/>
          <w:numId w:val="1"/>
        </w:numPr>
        <w:spacing w:lineRule="auto"/>
      </w:pPr>
      <w:r>
        <w:rPr/>
        <w:t xml:space="preserve">Just about any other tool that allows estimators to complete accurate estimates.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https://books.byui.edu/construction_estimat/construction_estimating_tools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construction_estimat/construction_estimating_tool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2026-05-01T23:45:28.584Z</dcterms:created>
  <dcterms:modified xsi:type="dcterms:W3CDTF">2026-05-01T23:45:28.584Z</dcterms:modified>
</cp:coreProperties>
</file>