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W04 Participate</w:t>
      </w:r>
    </w:p>
    <w:p>
      <w:pPr>
        <w:spacing w:lineRule="auto"/>
      </w:pPr>
      <w:r>
        <w:rPr>
          <w:b/>
        </w:rPr>
      </w:r>
    </w:p>
    <w:p>
      <w:pPr>
        <w:pStyle w:val="Heading2"/>
        <w:spacing w:lineRule="auto"/>
      </w:pPr>
      <w:r>
        <w:rPr/>
        <w:t xml:space="preserve">Instructions</w:t>
      </w:r>
    </w:p>
    <w:p>
      <w:pPr>
        <w:pStyle w:val="Heading3"/>
        <w:spacing w:lineRule="auto"/>
      </w:pPr>
      <w:r>
        <w:rPr/>
        <w:t xml:space="preserve">Due Midweek</w:t>
      </w:r>
    </w:p>
    <w:p>
      <w:pPr>
        <w:numPr>
          <w:ilvl w:val="0"/>
          <w:numId w:val="1"/>
        </w:numPr>
        <w:spacing w:lineRule="auto"/>
      </w:pPr>
      <w:r>
        <w:rPr/>
        <w:t xml:space="preserve">Prepare for the activity by reading this statement about the impact of tracking and reporting the progress of goals by </w:t>
      </w:r>
      <w:r>
        <w:rPr/>
        <w:t xml:space="preserve">President Thomas S. Monson, a counselor in </w:t>
      </w:r>
      <w:r>
        <w:rPr/>
        <w:t xml:space="preserve">the</w:t>
      </w:r>
      <w:r>
        <w:rPr/>
        <w:t xml:space="preserve"> First Presidency at the time</w:t>
      </w:r>
      <w:r>
        <w:rPr/>
        <w:t xml:space="preserve">:</w:t>
      </w:r>
      <w:r>
        <w:rPr/>
        <w:br w:type="textWrapping"/>
      </w:r>
      <w:r>
        <w:rPr/>
        <w:t xml:space="preserve">“</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performance</w:t>
      </w:r>
      <w:r>
        <w:rPr/>
        <w:t xml:space="preserve"> improves. </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and</w:t>
      </w:r>
      <w:r>
        <w:rPr/>
        <w:t xml:space="preserve">  reported, </w:t>
      </w:r>
      <w:r>
        <w:rPr/>
        <w:t xml:space="preserve">the</w:t>
      </w:r>
      <w:r>
        <w:rPr/>
        <w:t xml:space="preserve"> </w:t>
      </w:r>
      <w:r>
        <w:rPr/>
        <w:t xml:space="preserve">rate</w:t>
      </w:r>
      <w:r>
        <w:rPr/>
        <w:t xml:space="preserve"> </w:t>
      </w:r>
      <w:r>
        <w:rPr/>
        <w:t xml:space="preserve">of</w:t>
      </w:r>
      <w:r>
        <w:rPr/>
        <w:t xml:space="preserve"> </w:t>
      </w:r>
      <w:r>
        <w:rPr/>
        <w:t xml:space="preserve">improvement</w:t>
      </w:r>
      <w:r>
        <w:rPr/>
        <w:t xml:space="preserve"> </w:t>
      </w:r>
      <w:r>
        <w:rPr/>
        <w:t xml:space="preserve">accelerates</w:t>
      </w:r>
      <w:r>
        <w:rPr/>
        <w:t xml:space="preserve">” (in Conference Report, Oct. 1970, 107)."</w:t>
      </w:r>
    </w:p>
    <w:p>
      <w:pPr>
        <w:numPr>
          <w:ilvl w:val="0"/>
          <w:numId w:val="1"/>
        </w:numPr>
        <w:spacing w:lineRule="auto"/>
      </w:pPr>
      <w:r>
        <w:rPr/>
        <w:t xml:space="preserve">Start discussing a few of the following questions with your group through your</w:t>
      </w:r>
      <w:r>
        <w:rPr>
          <w:b/>
        </w:rPr>
        <w:t xml:space="preserve"> </w:t>
      </w:r>
      <w:r>
        <w:rPr>
          <w:b/>
        </w:rPr>
        <w:t xml:space="preserve">WhatsApp team channel</w:t>
      </w:r>
      <w:r>
        <w:rPr/>
        <w:t xml:space="preserve">:</w:t>
      </w:r>
    </w:p>
    <w:p>
      <w:pPr>
        <w:numPr>
          <w:ilvl w:val="1"/>
          <w:numId w:val="2"/>
        </w:numPr>
        <w:spacing w:lineRule="auto"/>
      </w:pPr>
      <w:r>
        <w:rPr/>
        <w:t xml:space="preserve">Businesses worldwide use software like Microsoft Excel to record, measure, and report performance. How does learning to effectively use Microsoft Excel help you and/or a company accelerate performance improvement?</w:t>
      </w:r>
      <w:r>
        <w:rPr/>
        <w:br w:type="textWrapping"/>
      </w:r>
    </w:p>
    <w:p>
      <w:pPr>
        <w:numPr>
          <w:ilvl w:val="1"/>
          <w:numId w:val="2"/>
        </w:numPr>
        <w:spacing w:lineRule="auto"/>
      </w:pPr>
      <w:r>
        <w:rPr/>
        <w:t xml:space="preserve">How does measuring and reporting on performance improve the accountability of the person and/or company?</w:t>
      </w:r>
    </w:p>
    <w:p>
      <w:pPr>
        <w:numPr>
          <w:ilvl w:val="1"/>
          <w:numId w:val="2"/>
        </w:numPr>
        <w:spacing w:lineRule="auto"/>
      </w:pPr>
      <w:r>
        <w:rPr/>
        <w:t xml:space="preserve">Why does performance accelerate when you include reporting rather than just measuring alone?</w:t>
      </w:r>
    </w:p>
    <w:p>
      <w:pPr>
        <w:numPr>
          <w:ilvl w:val="1"/>
          <w:numId w:val="2"/>
        </w:numPr>
        <w:spacing w:lineRule="auto"/>
      </w:pPr>
      <w:r>
        <w:rPr/>
        <w:t xml:space="preserve">How can tracking and reporting help you be a better disciple-leader? </w:t>
      </w:r>
    </w:p>
    <w:p>
      <w:pPr>
        <w:numPr>
          <w:ilvl w:val="0"/>
          <w:numId w:val="1"/>
        </w:numPr>
        <w:spacing w:lineRule="auto"/>
      </w:pPr>
      <w:r>
        <w:rPr/>
        <w:t xml:space="preserve">Help your team members notice the key concepts from the talk.</w:t>
      </w:r>
    </w:p>
    <w:p>
      <w:pPr>
        <w:pStyle w:val="Heading3"/>
        <w:spacing w:lineRule="auto"/>
      </w:pPr>
      <w:r>
        <w:rPr/>
        <w:t xml:space="preserve">Due End of the Week</w:t>
      </w:r>
    </w:p>
    <w:p>
      <w:pPr>
        <w:numPr>
          <w:ilvl w:val="0"/>
          <w:numId w:val="3"/>
        </w:numPr>
        <w:spacing w:lineRule="auto"/>
      </w:pPr>
      <w:r>
        <w:rPr/>
        <w:t xml:space="preserve">Comment on several of your classmates' posts on WhatsApp to further the discussion.</w:t>
      </w:r>
      <w:r>
        <w:rPr/>
        <w:br w:type="textWrapping"/>
      </w:r>
    </w:p>
    <w:p>
      <w:pPr>
        <w:numPr>
          <w:ilvl w:val="0"/>
          <w:numId w:val="3"/>
        </w:numPr>
        <w:spacing w:lineRule="auto"/>
      </w:pPr>
      <w:r>
        <w:rPr/>
        <w:t xml:space="preserve">Then complete the </w:t>
      </w:r>
      <w:hyperlink r:id="rId6">
        <w:r>
          <w:rPr>
            <w:rStyle w:val="Hyperlink"/>
          </w:rPr>
          <w:t xml:space="preserve">W04 Participation quiz in Canvas.</w:t>
        </w:r>
      </w:hyperlink>
    </w:p>
    <w:p>
      <w:pPr>
        <w:numPr>
          <w:ilvl w:val="1"/>
          <w:numId w:val="4"/>
        </w:numPr>
        <w:spacing w:lineRule="auto"/>
      </w:pPr>
      <w:r>
        <w:rPr/>
        <w:t xml:space="preserve">Report on whether you participated in the WhatsApp discussion.</w:t>
      </w:r>
    </w:p>
    <w:p>
      <w:pPr>
        <w:numPr>
          <w:ilvl w:val="1"/>
          <w:numId w:val="4"/>
        </w:numPr>
        <w:spacing w:lineRule="auto"/>
      </w:pPr>
      <w:r>
        <w:rPr/>
        <w:t xml:space="preserve">Describe what you learned from others in your group. </w:t>
      </w:r>
    </w:p>
    <w:p>
      <w:pPr>
        <w:spacing w:lineRule="auto"/>
      </w:pPr>
      <w:r>
        <w:rPr>
          <w:b/>
        </w:rPr>
        <w:t xml:space="preserve">NOTE:</w:t>
      </w:r>
      <w:r>
        <w:rPr>
          <w:b/>
        </w:rPr>
        <w:t xml:space="preserve"> </w:t>
      </w:r>
      <w:r>
        <w:rPr>
          <w:b/>
        </w:rPr>
        <w:t xml:space="preserve">This assignment is to be completed after your group has had an opportunity to discuss this week's topic in WhatsApp.</w:t>
      </w:r>
    </w:p>
    <w:p>
      <w:pPr>
        <w:spacing w:lineRule="auto"/>
      </w:pPr>
      <w:r>
        <w:rPr>
          <w:b/>
        </w:rPr>
      </w:r>
    </w:p>
    <w:p>
      <w:pPr>
        <w:pStyle w:val="Heading2"/>
        <w:spacing w:lineRule="auto"/>
      </w:pPr>
      <w:r>
        <w:rPr>
          <w:b/>
        </w:rPr>
      </w:r>
      <w:r>
        <w:rPr>
          <w:b/>
        </w:rPr>
        <w:t xml:space="preserve"> </w:t>
      </w:r>
      <w:r>
        <w:rPr/>
        <w:t xml:space="preserve">The Hand of the Lord</w:t>
      </w:r>
    </w:p>
    <w:p>
      <w:pPr>
        <w:ind w:left="284"/>
        <w:jc w:val="both"/>
        <w:spacing w:lineRule="auto"/>
      </w:pPr>
      <w:r>
        <w:rPr/>
        <w:t xml:space="preserve">Our Heavenly Father loves us and blesses us. His love can be seen in personal revelation, answered prayers, or miracles. However, it can also be seen in a moment of inspiration, a feeling of reassurance, or a quiet prompting. Sometimes the Hand of the Lord in our lives may be difficult to recognize and sometimes it is more clear. However, reflecting each day on how the Lord has blessed us will help us better recognize His influence in our lives.</w:t>
      </w:r>
      <w:r>
        <w:rPr/>
        <w:t xml:space="preserve">Each day, we invite you to reflect on how the Hand of the Lord was evident in your life and record your thoughts and feelings. Keeping a record of how you have felt or seen the Hand of the Lord can be a blessing for you and your family. It may also bless countless others. As you feel prompted to share how you have seen the Hand of the Lord in your life, please consider posting your experience in the course WhatsApp community. Your post should bless the lives of others and strengthen testimonies that the Lord is actively involved in our lives.</w:t>
      </w:r>
      <w:r>
        <w:rPr>
          <w:b/>
        </w:rPr>
      </w:r>
    </w:p>
    <w:p>
      <w:pPr>
        <w:spacing w:lineRule="auto"/>
      </w:pPr>
      <w:r>
        <w:rPr/>
        <w:t xml:space="preserve">Read this online at </w:t>
      </w:r>
      <w:hyperlink r:id="rId7">
        <w:r>
          <w:rPr>
            <w:rStyle w:val="Hyperlink"/>
          </w:rPr>
          <w:t xml:space="preserve">https://books.byui.edu/spreadsheet_essentials/w04_participate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pw.instructure.com/calendar#view_name=agenda" TargetMode="External"/>
  <Relationship Id="rId7" Type="http://schemas.openxmlformats.org/officeDocument/2006/relationships/hyperlink" Target="https://books.byui.edu/spreadsheet_essentials/w04_participat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