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Section 3: Case Study – The Giant Tube Worm (Riftia pachyptila)</w:t>
      </w:r>
    </w:p>
    <w:p>
      <w:pPr>
        <w:spacing w:lineRule="auto"/>
      </w:pPr>
      <w:r>
        <w:rPr/>
        <w:t xml:space="preserve">Few organisms symbolize the unique and extreme ecosystems of hydrothermal vents as profoundly as the </w:t>
      </w:r>
      <w:r>
        <w:rPr/>
        <w:t xml:space="preserve">giant tube worm (</w:t>
      </w:r>
      <w:r>
        <w:rPr/>
        <w:t xml:space="preserve">Riftia pachyptila</w:t>
      </w:r>
      <w:r>
        <w:rPr/>
        <w:t xml:space="preserve">)</w:t>
      </w:r>
      <w:r>
        <w:rPr/>
        <w:t xml:space="preserve">. Found on the majority of known vent systems along the Pacific Ocean's mid-ocean ridges, </w:t>
      </w:r>
      <w:r>
        <w:rPr/>
        <w:t xml:space="preserve">Riftia pachyptila</w:t>
      </w:r>
      <w:r>
        <w:rPr/>
        <w:t xml:space="preserve"> is an ecological cornerstone of these communities. These worms thrive in dense aggregations, forming one of the most visually striking and biologically significant features of vent ecosystems.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Ecological Importance of Giant Tube Worms</w:t>
      </w:r>
    </w:p>
    <w:p>
      <w:pPr>
        <w:spacing w:lineRule="auto"/>
      </w:pPr>
      <w:r>
        <w:rPr/>
        <w:t xml:space="preserve">The giant tube worm plays a pivotal role in hydrothermal vent ecosystems. These worms are among the first colonizers of new vent fields, providing structure and stability for a growing community. Dense colonies of </w:t>
      </w:r>
      <w:r>
        <w:rPr/>
        <w:t xml:space="preserve">Riftia pachyptila</w:t>
      </w:r>
      <w:r>
        <w:rPr/>
        <w:t xml:space="preserve">, sometimes exceeding </w:t>
      </w:r>
      <w:r>
        <w:rPr/>
        <w:t xml:space="preserve">30,000 individuals per square meter</w:t>
      </w:r>
      <w:r>
        <w:rPr/>
        <w:t xml:space="preserve">, form the foundation for thriving vent communities, acting as biological "islands" in an otherwise sparse deep-sea environment.</w:t>
      </w:r>
    </w:p>
    <w:p>
      <w:pPr>
        <w:numPr>
          <w:ilvl w:val="0"/>
          <w:numId w:val="1"/>
        </w:numPr>
        <w:spacing w:lineRule="auto"/>
      </w:pPr>
      <w:r>
        <w:rPr/>
        <w:t xml:space="preserve">Ubiquity Across Vents</w:t>
      </w:r>
      <w:r>
        <w:rPr/>
        <w:t xml:space="preserve">: Unlike many vent organisms that are localized to specific regions, </w:t>
      </w:r>
      <w:r>
        <w:rPr/>
        <w:t xml:space="preserve">Riftia pachyptila</w:t>
      </w:r>
      <w:r>
        <w:rPr/>
        <w:t xml:space="preserve"> is found at most Pacific hydrothermal vent sites. This broad distribution underscores its adaptability and ecological dominance.</w:t>
      </w:r>
    </w:p>
    <w:p>
      <w:pPr>
        <w:numPr>
          <w:ilvl w:val="0"/>
          <w:numId w:val="1"/>
        </w:numPr>
        <w:spacing w:lineRule="auto"/>
      </w:pPr>
      <w:r>
        <w:rPr/>
        <w:t xml:space="preserve">Nutrient Foundation</w:t>
      </w:r>
      <w:r>
        <w:rPr/>
        <w:t xml:space="preserve">: By converting inorganic chemicals into organic matter through their symbiotic bacteria, giant tube worms fuel the vent food web, supporting a wide array of invertebrates like crabs, shrimp, and mollusks.</w:t>
      </w:r>
    </w:p>
    <w:p>
      <w:pPr>
        <w:numPr>
          <w:ilvl w:val="0"/>
          <w:numId w:val="1"/>
        </w:numPr>
        <w:spacing w:lineRule="auto"/>
      </w:pPr>
      <w:r>
        <w:rPr/>
        <w:t xml:space="preserve">Structural Habitat</w:t>
      </w:r>
      <w:r>
        <w:rPr/>
        <w:t xml:space="preserve">: The towering tubes of </w:t>
      </w:r>
      <w:r>
        <w:rPr/>
        <w:t xml:space="preserve">Riftia pachyptila</w:t>
      </w:r>
      <w:r>
        <w:rPr/>
        <w:t xml:space="preserve"> provide physical substrate and shelter for other species, including grazing amphipods and scavenging polychaetes. These communities, in turn, enhance nutrient cycling and ecosystem stability.</w:t>
      </w:r>
    </w:p>
    <w:p>
      <w:pPr>
        <w:numPr>
          <w:ilvl w:val="0"/>
          <w:numId w:val="1"/>
        </w:numPr>
        <w:spacing w:lineRule="auto"/>
      </w:pPr>
      <w:r>
        <w:rPr/>
        <w:t xml:space="preserve">Indicators of Vent Health</w:t>
      </w:r>
      <w:r>
        <w:rPr/>
        <w:t xml:space="preserve">: The presence and abundance of </w:t>
      </w:r>
      <w:r>
        <w:rPr/>
        <w:t xml:space="preserve">Riftia pachyptila</w:t>
      </w:r>
      <w:r>
        <w:rPr/>
        <w:t xml:space="preserve"> often indicate an active, nutrient-rich vent site, making them a key species for understanding vent dynamics.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Life Cycle of Giant Tube Worms</w:t>
      </w:r>
    </w:p>
    <w:p>
      <w:pPr>
        <w:spacing w:lineRule="auto"/>
      </w:pPr>
      <w:r>
        <w:rPr/>
        <w:t xml:space="preserve">The life cycle of </w:t>
      </w:r>
      <w:r>
        <w:rPr/>
        <w:t xml:space="preserve">Riftia pachyptila</w:t>
      </w:r>
      <w:r>
        <w:rPr/>
        <w:t xml:space="preserve"> reflects its specialized adaptations to the transient and extreme environment of hydrothermal vents.</w:t>
      </w:r>
    </w:p>
    <w:p>
      <w:pPr>
        <w:numPr>
          <w:ilvl w:val="0"/>
          <w:numId w:val="2"/>
        </w:numPr>
        <w:spacing w:lineRule="auto"/>
      </w:pPr>
      <w:r>
        <w:rPr/>
        <w:t xml:space="preserve">Larval Stage</w:t>
      </w:r>
    </w:p>
    <w:p>
      <w:pPr>
        <w:numPr>
          <w:ilvl w:val="1"/>
          <w:numId w:val="3"/>
        </w:numPr>
        <w:spacing w:lineRule="auto"/>
      </w:pPr>
      <w:r>
        <w:rPr/>
        <w:t xml:space="preserve">Free-swimming larvae are dispersed by ocean currents, allowing the species to colonize new vent sites as old ones become inactive.</w:t>
      </w:r>
    </w:p>
    <w:p>
      <w:pPr>
        <w:numPr>
          <w:ilvl w:val="1"/>
          <w:numId w:val="3"/>
        </w:numPr>
        <w:spacing w:lineRule="auto"/>
      </w:pPr>
      <w:r>
        <w:rPr/>
        <w:t xml:space="preserve">Larvae are chemically guided to active vents, where they settle in regions rich in hydrogen sulfide and begin their development.</w:t>
      </w:r>
    </w:p>
    <w:p>
      <w:pPr>
        <w:numPr>
          <w:ilvl w:val="0"/>
          <w:numId w:val="2"/>
        </w:numPr>
        <w:spacing w:lineRule="auto"/>
      </w:pPr>
      <w:r>
        <w:rPr/>
        <w:t xml:space="preserve">Juvenile Development</w:t>
      </w:r>
    </w:p>
    <w:p>
      <w:pPr>
        <w:numPr>
          <w:ilvl w:val="1"/>
          <w:numId w:val="4"/>
        </w:numPr>
        <w:spacing w:lineRule="auto"/>
      </w:pPr>
      <w:r>
        <w:rPr/>
        <w:t xml:space="preserve">After settlement, juveniles begin constructing their protective tubes, anchoring themselves to the vent substrate.</w:t>
      </w:r>
    </w:p>
    <w:p>
      <w:pPr>
        <w:numPr>
          <w:ilvl w:val="1"/>
          <w:numId w:val="4"/>
        </w:numPr>
        <w:spacing w:lineRule="auto"/>
      </w:pPr>
      <w:r>
        <w:rPr/>
        <w:t xml:space="preserve">The development of the trophosome, a specialized organ for housing symbiotic bacteria, marks a critical transition to their symbiotic lifestyle.</w:t>
      </w:r>
    </w:p>
    <w:p>
      <w:pPr>
        <w:numPr>
          <w:ilvl w:val="0"/>
          <w:numId w:val="2"/>
        </w:numPr>
        <w:spacing w:lineRule="auto"/>
      </w:pPr>
      <w:r>
        <w:rPr/>
        <w:t xml:space="preserve">Adult Phase</w:t>
      </w:r>
    </w:p>
    <w:p>
      <w:pPr>
        <w:numPr>
          <w:ilvl w:val="1"/>
          <w:numId w:val="5"/>
        </w:numPr>
        <w:spacing w:lineRule="auto"/>
      </w:pPr>
      <w:r>
        <w:rPr/>
        <w:t xml:space="preserve">Adults can grow up to 2 meters long and live for up to several decades, provided the vent remains active.</w:t>
      </w:r>
    </w:p>
    <w:p>
      <w:pPr>
        <w:numPr>
          <w:ilvl w:val="1"/>
          <w:numId w:val="5"/>
        </w:numPr>
        <w:spacing w:lineRule="auto"/>
      </w:pPr>
      <w:r>
        <w:rPr/>
        <w:t xml:space="preserve">They reproduce through external fertilization, releasing gametes into the water column to ensure genetic mixing and widespread dispersal.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Adaptations of Giant Tube Worms</w:t>
      </w:r>
    </w:p>
    <w:p>
      <w:pPr>
        <w:spacing w:lineRule="auto"/>
      </w:pPr>
      <w:r>
        <w:rPr/>
        <w:t xml:space="preserve">The extraordinary adaptations of </w:t>
      </w:r>
      <w:r>
        <w:rPr/>
        <w:t xml:space="preserve">Riftia pachyptila</w:t>
      </w:r>
      <w:r>
        <w:rPr/>
        <w:t xml:space="preserve"> enable it to thrive in the extreme conditions of hydrothermal vents. These adaptations address challenges such as high temperatures, toxic chemicals, and the absence of sunlight.</w:t>
      </w:r>
    </w:p>
    <w:p>
      <w:pPr>
        <w:numPr>
          <w:ilvl w:val="0"/>
          <w:numId w:val="6"/>
        </w:numPr>
        <w:spacing w:lineRule="auto"/>
      </w:pPr>
      <w:r>
        <w:rPr/>
        <w:t xml:space="preserve">Symbiosis with Chemosynthetic Bacteria</w:t>
      </w:r>
    </w:p>
    <w:p>
      <w:pPr>
        <w:numPr>
          <w:ilvl w:val="1"/>
          <w:numId w:val="7"/>
        </w:numPr>
        <w:spacing w:lineRule="auto"/>
      </w:pPr>
      <w:r>
        <w:rPr/>
        <w:t xml:space="preserve">The trophosome houses sulfur-oxidizing bacteria, which convert hydrogen sulfide and carbon dioxide into organic molecules that nourish the worm. This symbiosis replaces the need for a digestive system.</w:t>
      </w:r>
    </w:p>
    <w:p>
      <w:pPr>
        <w:numPr>
          <w:ilvl w:val="0"/>
          <w:numId w:val="6"/>
        </w:numPr>
        <w:spacing w:lineRule="auto"/>
      </w:pPr>
      <w:r>
        <w:rPr/>
        <w:t xml:space="preserve">Efficient Nutrient Transport</w:t>
      </w:r>
    </w:p>
    <w:p>
      <w:pPr>
        <w:numPr>
          <w:ilvl w:val="1"/>
          <w:numId w:val="8"/>
        </w:numPr>
        <w:spacing w:lineRule="auto"/>
      </w:pPr>
      <w:r>
        <w:rPr/>
        <w:t xml:space="preserve">The worm’s plume extracts hydrogen sulfide, oxygen, and carbon dioxide from the water. Specialized hemoglobin binds these molecules without toxicity, efficiently delivering them to the trophosome.</w:t>
      </w:r>
    </w:p>
    <w:p>
      <w:pPr>
        <w:numPr>
          <w:ilvl w:val="0"/>
          <w:numId w:val="6"/>
        </w:numPr>
        <w:spacing w:lineRule="auto"/>
      </w:pPr>
      <w:r>
        <w:rPr/>
        <w:t xml:space="preserve">Tube Construction</w:t>
      </w:r>
    </w:p>
    <w:p>
      <w:pPr>
        <w:numPr>
          <w:ilvl w:val="1"/>
          <w:numId w:val="9"/>
        </w:numPr>
        <w:spacing w:lineRule="auto"/>
      </w:pPr>
      <w:r>
        <w:rPr/>
        <w:t xml:space="preserve">The worm secretes a durable chitin-based tube that anchors it to the substrate and protects it from predators and environmental stresses.</w:t>
      </w:r>
    </w:p>
    <w:p>
      <w:pPr>
        <w:numPr>
          <w:ilvl w:val="0"/>
          <w:numId w:val="6"/>
        </w:numPr>
        <w:spacing w:lineRule="auto"/>
      </w:pPr>
      <w:r>
        <w:rPr/>
        <w:t xml:space="preserve">Pressure and Temperature Tolerance</w:t>
      </w:r>
    </w:p>
    <w:p>
      <w:pPr>
        <w:numPr>
          <w:ilvl w:val="1"/>
          <w:numId w:val="10"/>
        </w:numPr>
        <w:spacing w:lineRule="auto"/>
      </w:pPr>
      <w:r>
        <w:rPr/>
        <w:t xml:space="preserve">Adaptations in cellular membranes and proteins allow the worm to function under immense pressure and survive temperature fluctuations near vent chimneys.</w:t>
      </w:r>
    </w:p>
    <w:p>
      <w:pPr>
        <w:numPr>
          <w:ilvl w:val="0"/>
          <w:numId w:val="6"/>
        </w:numPr>
        <w:spacing w:lineRule="auto"/>
      </w:pPr>
      <w:r>
        <w:rPr/>
        <w:t xml:space="preserve">Rapid Growth</w:t>
      </w:r>
    </w:p>
    <w:p>
      <w:pPr>
        <w:numPr>
          <w:ilvl w:val="1"/>
          <w:numId w:val="11"/>
        </w:numPr>
        <w:spacing w:lineRule="auto"/>
      </w:pPr>
      <w:r>
        <w:rPr/>
        <w:t xml:space="preserve">Giant tube worms grow at some of the fastest rates observed among marine invertebrates, ensuring they quickly establish dominance at new vent sites.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A Keystone of Hydrothermal Vents</w:t>
      </w:r>
    </w:p>
    <w:p>
      <w:pPr>
        <w:spacing w:lineRule="auto"/>
      </w:pPr>
      <w:r>
        <w:rPr/>
        <w:t xml:space="preserve">The giant tube worm is far more than an inhabitant of hydrothermal vents—it is an architect, a cornerstone, and a biological marvel. Its ability to transform chemical energy into a thriving ecosystem exemplifies the interconnectedness of life in one of Earth’s most extreme environments. As a ubiquitous and foundational species, </w:t>
      </w:r>
      <w:r>
        <w:rPr/>
        <w:t xml:space="preserve">Riftia pachyptila</w:t>
      </w:r>
      <w:r>
        <w:rPr/>
        <w:t xml:space="preserve"> serves as both a driver of biodiversity and a symbol of life’s resilience.</w:t>
      </w:r>
    </w:p>
    <w:p>
      <w:pPr>
        <w:spacing w:lineRule="auto"/>
      </w:pPr>
      <w:r>
        <w:rPr/>
        <w:t xml:space="preserve">Read this online at </w:t>
      </w:r>
      <w:hyperlink r:id="rId6">
        <w:r>
          <w:rPr>
            <w:rStyle w:val="Hyperlink"/>
          </w:rPr>
          <w:t xml:space="preserve">https://books.byui.edu/Invertebrate_Life/plgftrkyhi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books.byui.edu/Invertebrate_Life/plgftrkyhi" TargetMode="Ex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2025-04-25T19:57:30.731Z</dcterms:created>
  <dcterms:modified xsi:type="dcterms:W3CDTF">2025-04-25T19:57:30.731Z</dcterms:modified>
</cp:coreProperties>
</file>