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Pelagic Zones: Life in the Open Ocean</w:t>
      </w:r>
    </w:p>
    <w:p>
      <w:pPr>
        <w:spacing w:lineRule="auto"/>
      </w:pPr>
      <w:r>
        <w:rPr/>
      </w:r>
    </w:p>
    <w:p>
      <w:pPr>
        <w:spacing w:lineRule="auto"/>
      </w:pPr>
      <w:r>
        <w:rPr>
          <w:b/>
        </w:rPr>
        <w:t xml:space="preserve">Biome Description</w:t>
      </w:r>
    </w:p>
    <w:p>
      <w:pPr>
        <w:spacing w:lineRule="auto"/>
      </w:pPr>
      <w:r>
        <w:rPr/>
        <w:t xml:space="preserve">The pelagic zone, or the open ocean, encompasses the vast regions of water that lie beyond coastal and benthic (seafloor) ecosystems. It is the largest habitat on Earth, covering approximately 70% of the planet’s surface. Despite its immense size, the pelagic zone is one of the least populated biomes due to the extreme challenges it presents to survival.</w:t>
      </w:r>
    </w:p>
    <w:p>
      <w:pPr>
        <w:spacing w:lineRule="auto"/>
      </w:pPr>
      <w:r>
        <w:rPr>
          <w:b/>
        </w:rPr>
        <w:t xml:space="preserve">Physical Features</w:t>
      </w:r>
      <w:r>
        <w:rPr/>
        <w:br w:type="textWrapping"/>
      </w:r>
      <w:r>
        <w:rPr/>
        <w:t xml:space="preserve">The pelagic zone is divided into layers based on depth:</w:t>
      </w:r>
    </w:p>
    <w:p>
      <w:pPr>
        <w:numPr>
          <w:ilvl w:val="0"/>
          <w:numId w:val="1"/>
        </w:numPr>
        <w:spacing w:lineRule="auto"/>
      </w:pPr>
      <w:r>
        <w:rPr>
          <w:b/>
        </w:rPr>
        <w:t xml:space="preserve">Epipelagic Zone (Sunlit Zone)</w:t>
      </w:r>
      <w:r>
        <w:rPr/>
        <w:t xml:space="preserve">: Extends from the surface to ~200 meters and receives enough light to support photosynthesis.</w:t>
      </w:r>
    </w:p>
    <w:p>
      <w:pPr>
        <w:numPr>
          <w:ilvl w:val="0"/>
          <w:numId w:val="1"/>
        </w:numPr>
        <w:spacing w:lineRule="auto"/>
      </w:pPr>
      <w:r>
        <w:rPr>
          <w:b/>
        </w:rPr>
        <w:t xml:space="preserve">Mesopelagic Zone (Twilight Zone)</w:t>
      </w:r>
      <w:r>
        <w:rPr/>
        <w:t xml:space="preserve">: Ranges from ~200–1,000 meters and is dimly lit, with no photosynthetic activity.</w:t>
      </w:r>
    </w:p>
    <w:p>
      <w:pPr>
        <w:numPr>
          <w:ilvl w:val="0"/>
          <w:numId w:val="1"/>
        </w:numPr>
        <w:spacing w:lineRule="auto"/>
      </w:pPr>
      <w:r>
        <w:rPr>
          <w:b/>
        </w:rPr>
        <w:t xml:space="preserve">Bathypelagic Zone (Midnight Zone)</w:t>
      </w:r>
      <w:r>
        <w:rPr/>
        <w:t xml:space="preserve">: Found below 1,000 meters, it is completely dark, except for bioluminescence from organisms.</w:t>
      </w:r>
    </w:p>
    <w:p>
      <w:pPr>
        <w:spacing w:lineRule="auto"/>
      </w:pPr>
      <w:r>
        <w:rPr/>
        <w:t xml:space="preserve">These layers are featureless, lacking the physical structures found in coastal habitats. Nutrient levels are often low due to the absence of upwelling or sediment influx, creating a sparse and dispersed food web.</w:t>
      </w:r>
    </w:p>
    <w:p>
      <w:pPr>
        <w:spacing w:lineRule="auto"/>
      </w:pPr>
      <w:r>
        <w:rPr>
          <w:b/>
        </w:rPr>
        <w:t xml:space="preserve">Floating Oases</w:t>
      </w:r>
      <w:r>
        <w:rPr/>
        <w:br w:type="textWrapping"/>
      </w:r>
      <w:r>
        <w:rPr/>
        <w:t xml:space="preserve">In the absence of permanent substrate, floating debris—whether natural, such as driftwood or seaweed, or artificial, like plastic waste—creates microhabitats in the open ocean. These oases attract organisms seeking attachment points or shelter, forming small, localized ecosystems. In modern times, the proliferation of floating plastic has given rise to new habitats, with communities of barnacles, hydroids, crabs, and other invertebrates colonizing these man-made structures. While these "plastic ecosystems" can support life, they also disrupt natural oceanic processes and pose risks to marine organisms through ingestion and entanglement.</w:t>
      </w:r>
    </w:p>
    <w:p>
      <w:pPr>
        <w:spacing w:lineRule="auto"/>
      </w:pPr>
      <w:r>
        <w:rPr/>
      </w:r>
    </w:p>
    <w:p>
      <w:pPr>
        <w:spacing w:lineRule="auto"/>
      </w:pPr>
      <w:r>
        <w:rPr>
          <w:b/>
        </w:rPr>
        <w:t xml:space="preserve">Adaptations of Pelagic Organisms</w:t>
      </w:r>
    </w:p>
    <w:p>
      <w:pPr>
        <w:spacing w:lineRule="auto"/>
      </w:pPr>
      <w:r>
        <w:rPr/>
        <w:t xml:space="preserve">Invertebrates face unique challenges in the pelagic zone, particularly due to limited mobility and the absence of solid structures for attachment or reproduction. Unlike vertebrates such as fish or whales, which can move rapidly across long distances to find food, most invertebrates rely on drifting, floating, or limited swimming capabilities to survive in this vast, nutrient-scarce environment.</w:t>
      </w:r>
    </w:p>
    <w:p>
      <w:pPr>
        <w:spacing w:lineRule="auto"/>
      </w:pPr>
      <w:r>
        <w:rPr>
          <w:b/>
        </w:rPr>
        <w:t xml:space="preserve">Constraints of Substrate-Limited Life</w:t>
      </w:r>
      <w:r>
        <w:rPr/>
        <w:br w:type="textWrapping"/>
      </w:r>
      <w:r>
        <w:rPr/>
        <w:t xml:space="preserve">The lack of a seafloor or other attachment surfaces in the open ocean excludes many invertebrates that depend on substrate during part of their life cycle:</w:t>
      </w:r>
    </w:p>
    <w:p>
      <w:pPr>
        <w:numPr>
          <w:ilvl w:val="0"/>
          <w:numId w:val="2"/>
        </w:numPr>
        <w:spacing w:lineRule="auto"/>
      </w:pPr>
      <w:r>
        <w:rPr>
          <w:b/>
        </w:rPr>
        <w:t xml:space="preserve">Squid</w:t>
      </w:r>
      <w:r>
        <w:rPr/>
        <w:t xml:space="preserve">, despite their ability to swim long distances, must return to benthic environments to lay their eggs, as their egg sacs require attachment to the seafloor or other solid surfaces.</w:t>
      </w:r>
    </w:p>
    <w:p>
      <w:pPr>
        <w:numPr>
          <w:ilvl w:val="0"/>
          <w:numId w:val="2"/>
        </w:numPr>
        <w:spacing w:lineRule="auto"/>
      </w:pPr>
      <w:r>
        <w:rPr>
          <w:b/>
        </w:rPr>
        <w:t xml:space="preserve">Jellyfish</w:t>
      </w:r>
      <w:r>
        <w:rPr/>
        <w:t xml:space="preserve"> </w:t>
      </w:r>
      <w:r>
        <w:rPr/>
        <w:t xml:space="preserve">often have a sessile polyp stage in their life cycle, which typically requires a hard substrate. This dependency limits their ability to reproduce in the pelagic zone.</w:t>
      </w:r>
    </w:p>
    <w:p>
      <w:pPr>
        <w:spacing w:lineRule="auto"/>
      </w:pPr>
      <w:r>
        <w:rPr/>
        <w:t xml:space="preserve">Some species, however, have evolved to overcome these challenges:</w:t>
      </w:r>
    </w:p>
    <w:p>
      <w:pPr>
        <w:numPr>
          <w:ilvl w:val="0"/>
          <w:numId w:val="3"/>
        </w:numPr>
        <w:spacing w:lineRule="auto"/>
      </w:pPr>
      <w:r>
        <w:rPr>
          <w:b/>
        </w:rPr>
        <w:t xml:space="preserve">Colonial jellyfish</w:t>
      </w:r>
      <w:r>
        <w:rPr/>
        <w:t xml:space="preserve">, such as siphonophores, form their own floating habitats. These organisms consist of specialized polyps that create gas-filled bladders for buoyancy and long tentacles for capturing prey. These colonies function as self-contained ecosystems, enabling jellyfish to thrive without needing a fixed substrate.</w:t>
      </w:r>
    </w:p>
    <w:p>
      <w:pPr>
        <w:spacing w:lineRule="auto"/>
      </w:pPr>
      <w:r>
        <w:rPr>
          <w:b/>
        </w:rPr>
        <w:t xml:space="preserve">Gelatinous Drifters</w:t>
      </w:r>
      <w:r>
        <w:rPr/>
        <w:br w:type="textWrapping"/>
      </w:r>
      <w:r>
        <w:rPr/>
        <w:t xml:space="preserve">Jellyfish, siphonophores, and salps are dominant invertebrates in the pelagic zone. They have evolved adaptations that maximize survival in a featureless environment:</w:t>
      </w:r>
    </w:p>
    <w:p>
      <w:pPr>
        <w:numPr>
          <w:ilvl w:val="0"/>
          <w:numId w:val="4"/>
        </w:numPr>
        <w:spacing w:lineRule="auto"/>
      </w:pPr>
      <w:r>
        <w:rPr>
          <w:b/>
        </w:rPr>
        <w:t xml:space="preserve">Gelatinous Bodies</w:t>
      </w:r>
      <w:r>
        <w:rPr/>
        <w:t xml:space="preserve">: These organisms have lightweight, water-filled tissues that provide buoyancy and require minimal energy to maintain.</w:t>
      </w:r>
    </w:p>
    <w:p>
      <w:pPr>
        <w:numPr>
          <w:ilvl w:val="0"/>
          <w:numId w:val="4"/>
        </w:numPr>
        <w:spacing w:lineRule="auto"/>
      </w:pPr>
      <w:r>
        <w:rPr>
          <w:b/>
        </w:rPr>
        <w:t xml:space="preserve">Tentacles for Feeding</w:t>
      </w:r>
      <w:r>
        <w:rPr/>
        <w:t xml:space="preserve">: Stinging tentacles (cnidocytes) enable them to capture prey efficiently in nutrient-sparse waters.</w:t>
      </w:r>
    </w:p>
    <w:p>
      <w:pPr>
        <w:numPr>
          <w:ilvl w:val="0"/>
          <w:numId w:val="4"/>
        </w:numPr>
        <w:spacing w:lineRule="auto"/>
      </w:pPr>
      <w:r>
        <w:rPr>
          <w:b/>
        </w:rPr>
        <w:t xml:space="preserve">Transparency</w:t>
      </w:r>
      <w:r>
        <w:rPr/>
        <w:t xml:space="preserve">: Gelatinous drifters are often transparent, reducing visibility to predators.</w:t>
      </w:r>
    </w:p>
    <w:p>
      <w:pPr>
        <w:spacing w:lineRule="auto"/>
      </w:pPr>
      <w:r>
        <w:rPr>
          <w:b/>
        </w:rPr>
        <w:t xml:space="preserve">Small Grazers and Filter Feeders</w:t>
      </w:r>
      <w:r>
        <w:rPr/>
        <w:br w:type="textWrapping"/>
      </w:r>
      <w:r>
        <w:rPr/>
        <w:t xml:space="preserve">Krill, copepods, and pteropods (sea butterflies) are critical grazers in the pelagic food web, feeding on plankton and forming the primary diet of many larger organisms. Their adaptations include:</w:t>
      </w:r>
    </w:p>
    <w:p>
      <w:pPr>
        <w:numPr>
          <w:ilvl w:val="0"/>
          <w:numId w:val="5"/>
        </w:numPr>
        <w:spacing w:lineRule="auto"/>
      </w:pPr>
      <w:r>
        <w:rPr>
          <w:b/>
        </w:rPr>
        <w:t xml:space="preserve">Specialized Appendages</w:t>
      </w:r>
      <w:r>
        <w:rPr/>
        <w:t xml:space="preserve">: Filter-feeding appendages allow them to process large volumes of water, extracting scarce plankton.</w:t>
      </w:r>
    </w:p>
    <w:p>
      <w:pPr>
        <w:numPr>
          <w:ilvl w:val="0"/>
          <w:numId w:val="5"/>
        </w:numPr>
        <w:spacing w:lineRule="auto"/>
      </w:pPr>
      <w:r>
        <w:rPr>
          <w:b/>
        </w:rPr>
        <w:t xml:space="preserve">Vertical Migration</w:t>
      </w:r>
      <w:r>
        <w:rPr/>
        <w:t xml:space="preserve">: These organisms ascend to the nutrient-rich surface waters at night to feed and descend to deeper waters during the day to avoid predators.</w:t>
      </w:r>
    </w:p>
    <w:p>
      <w:pPr>
        <w:numPr>
          <w:ilvl w:val="0"/>
          <w:numId w:val="5"/>
        </w:numPr>
        <w:spacing w:lineRule="auto"/>
      </w:pPr>
      <w:r>
        <w:rPr>
          <w:b/>
        </w:rPr>
        <w:t xml:space="preserve">Energy Storage</w:t>
      </w:r>
      <w:r>
        <w:rPr/>
        <w:t xml:space="preserve">: Krill and copepods store energy as fats or lipids, enabling them to survive periods of food scarcity.</w:t>
      </w:r>
    </w:p>
    <w:p>
      <w:pPr>
        <w:spacing w:lineRule="auto"/>
      </w:pPr>
      <w:r>
        <w:rPr>
          <w:b/>
        </w:rPr>
        <w:t xml:space="preserve">Predatory Invertebrates</w:t>
      </w:r>
      <w:r>
        <w:rPr/>
        <w:br w:type="textWrapping"/>
      </w:r>
      <w:r>
        <w:rPr/>
        <w:t xml:space="preserve">Chaetognaths (arrow worms), predatory jellyfish, and siphonophores play a critical role in the pelagic food web as predators of smaller planktonic organisms. Their adaptations include:</w:t>
      </w:r>
    </w:p>
    <w:p>
      <w:pPr>
        <w:numPr>
          <w:ilvl w:val="0"/>
          <w:numId w:val="6"/>
        </w:numPr>
        <w:spacing w:lineRule="auto"/>
      </w:pPr>
      <w:r>
        <w:rPr>
          <w:b/>
        </w:rPr>
        <w:t xml:space="preserve">Streamlined Bodies</w:t>
      </w:r>
      <w:r>
        <w:rPr/>
        <w:t xml:space="preserve">: Arrow worms have elongated, hydrodynamic shapes that allow rapid movement and efficient prey capture.</w:t>
      </w:r>
    </w:p>
    <w:p>
      <w:pPr>
        <w:numPr>
          <w:ilvl w:val="0"/>
          <w:numId w:val="6"/>
        </w:numPr>
        <w:spacing w:lineRule="auto"/>
      </w:pPr>
      <w:r>
        <w:rPr>
          <w:b/>
        </w:rPr>
        <w:t xml:space="preserve">Bioluminescence</w:t>
      </w:r>
      <w:r>
        <w:rPr/>
        <w:t xml:space="preserve">: Common in deeper zones, bioluminescence aids in luring prey or confusing predators.</w:t>
      </w:r>
    </w:p>
    <w:p>
      <w:pPr>
        <w:numPr>
          <w:ilvl w:val="0"/>
          <w:numId w:val="6"/>
        </w:numPr>
        <w:spacing w:lineRule="auto"/>
      </w:pPr>
      <w:r>
        <w:rPr>
          <w:b/>
        </w:rPr>
        <w:t xml:space="preserve">Fast Strikes</w:t>
      </w:r>
      <w:r>
        <w:rPr/>
        <w:t xml:space="preserve">: Arrow worms use needle-like teeth to quickly grasp and immobilize prey in a nutrient-scarce environment.</w:t>
      </w:r>
    </w:p>
    <w:p>
      <w:pPr>
        <w:spacing w:lineRule="auto"/>
      </w:pPr>
      <w:r>
        <w:rPr>
          <w:b/>
        </w:rPr>
        <w:t xml:space="preserve">Organisms on Floating Debris</w:t>
      </w:r>
      <w:r>
        <w:rPr/>
        <w:br w:type="textWrapping"/>
      </w:r>
      <w:r>
        <w:rPr/>
        <w:t xml:space="preserve">Floating debris creates rare attachment opportunities in the pelagic zone, supporting organisms like barnacles, crabs, and bryozoans:</w:t>
      </w:r>
    </w:p>
    <w:p>
      <w:pPr>
        <w:numPr>
          <w:ilvl w:val="0"/>
          <w:numId w:val="7"/>
        </w:numPr>
        <w:spacing w:lineRule="auto"/>
      </w:pPr>
      <w:r>
        <w:rPr>
          <w:b/>
        </w:rPr>
        <w:t xml:space="preserve">Strong Adhesives</w:t>
      </w:r>
      <w:r>
        <w:rPr/>
        <w:t xml:space="preserve">: Barnacles and bryozoans secrete powerful adhesives that allow them to cling to floating surfaces, including plastic debris.</w:t>
      </w:r>
    </w:p>
    <w:p>
      <w:pPr>
        <w:numPr>
          <w:ilvl w:val="0"/>
          <w:numId w:val="7"/>
        </w:numPr>
        <w:spacing w:lineRule="auto"/>
      </w:pPr>
      <w:r>
        <w:rPr>
          <w:b/>
        </w:rPr>
        <w:t xml:space="preserve">Opportunistic Strategies</w:t>
      </w:r>
      <w:r>
        <w:rPr/>
        <w:t xml:space="preserve">: Pelagic crabs, such as</w:t>
      </w:r>
      <w:r>
        <w:rPr/>
        <w:t xml:space="preserve"> </w:t>
      </w:r>
      <w:r>
        <w:rPr/>
        <w:t xml:space="preserve">Planes minutus</w:t>
      </w:r>
      <w:r>
        <w:rPr/>
        <w:t xml:space="preserve">, live entirely on floating debris, using it as shelter and a base for reproduction. These species feed opportunistically on plankton and detritus surrounding their habitat.</w:t>
      </w:r>
    </w:p>
    <w:p>
      <w:pPr>
        <w:spacing w:lineRule="auto"/>
      </w:pPr>
      <w:r>
        <w:rPr/>
      </w:r>
    </w:p>
    <w:p>
      <w:pPr>
        <w:spacing w:lineRule="auto"/>
      </w:pPr>
      <w:r>
        <w:rPr>
          <w:b/>
        </w:rPr>
        <w:t xml:space="preserve">Spatial Zonation and Microhabitats</w:t>
      </w:r>
    </w:p>
    <w:p>
      <w:pPr>
        <w:spacing w:lineRule="auto"/>
      </w:pPr>
      <w:r>
        <w:rPr/>
        <w:t xml:space="preserve">The pelagic zone is divided into distinct vertical layers, each with unique conditions and inhabitants.</w:t>
      </w:r>
    </w:p>
    <w:p>
      <w:pPr>
        <w:spacing w:lineRule="auto"/>
      </w:pPr>
      <w:r>
        <w:rPr>
          <w:b/>
        </w:rPr>
        <w:t xml:space="preserve">Epipelagic Zone (Sunlit Zone)</w:t>
      </w:r>
    </w:p>
    <w:p>
      <w:pPr>
        <w:numPr>
          <w:ilvl w:val="0"/>
          <w:numId w:val="8"/>
        </w:numPr>
        <w:spacing w:lineRule="auto"/>
      </w:pPr>
      <w:r>
        <w:rPr/>
        <w:t xml:space="preserve">The surface layer supports photosynthesis, making it the most productive region of the open ocean. Phytoplankton dominate here, forming the base of the food web. Zooplankton, such as krill and copepods, graze on the phytoplankton, while jellyfish and arrow worms prey on smaller plankton.</w:t>
      </w:r>
    </w:p>
    <w:p>
      <w:pPr>
        <w:spacing w:lineRule="auto"/>
      </w:pPr>
      <w:r>
        <w:rPr>
          <w:b/>
        </w:rPr>
        <w:t xml:space="preserve">Mesopelagic Zone (Twilight Zone)</w:t>
      </w:r>
    </w:p>
    <w:p>
      <w:pPr>
        <w:numPr>
          <w:ilvl w:val="0"/>
          <w:numId w:val="9"/>
        </w:numPr>
        <w:spacing w:lineRule="auto"/>
      </w:pPr>
      <w:r>
        <w:rPr/>
        <w:t xml:space="preserve">Below the reach of sunlight, the mesopelagic zone hosts species that rely on bioluminescence for communication, camouflage, or hunting. Siphonophores, predatory jellyfish, and some arrow worms dominate this zone, taking advantage of its dim light to avoid predators while hunting. Vertical migrators, such as krill, travel between this zone and the surface to feed.</w:t>
      </w:r>
    </w:p>
    <w:p>
      <w:pPr>
        <w:spacing w:lineRule="auto"/>
      </w:pPr>
      <w:r>
        <w:rPr>
          <w:b/>
        </w:rPr>
        <w:t xml:space="preserve">Bathypelagic Zone (Midnight Zone)</w:t>
      </w:r>
    </w:p>
    <w:p>
      <w:pPr>
        <w:numPr>
          <w:ilvl w:val="0"/>
          <w:numId w:val="10"/>
        </w:numPr>
        <w:spacing w:lineRule="auto"/>
      </w:pPr>
      <w:r>
        <w:rPr/>
        <w:t xml:space="preserve">In complete darkness, the bathypelagic zone supports scavengers and gelatinous organisms. Siphonophores and salps filter detritus that sinks from upper layers, while bioluminescent predators use light to attract prey in this barren environment.</w:t>
      </w:r>
    </w:p>
    <w:p>
      <w:pPr>
        <w:spacing w:lineRule="auto"/>
      </w:pPr>
      <w:r>
        <w:rPr>
          <w:b/>
        </w:rPr>
        <w:t xml:space="preserve">Floating Microhabitats</w:t>
      </w:r>
    </w:p>
    <w:p>
      <w:pPr>
        <w:numPr>
          <w:ilvl w:val="0"/>
          <w:numId w:val="11"/>
        </w:numPr>
        <w:spacing w:lineRule="auto"/>
      </w:pPr>
      <w:r>
        <w:rPr/>
        <w:t xml:space="preserve">Floating debris forms small, localized ecosystems across all depths. These microhabitats concentrate nutrients, attract invertebrates, and provide shelter. However, the rise of plastic debris as a dominant floating substrate disrupts natural marine processes, creating ecological challenges alongside opportunities for adaptation.</w:t>
      </w:r>
    </w:p>
    <w:p>
      <w:pPr>
        <w:spacing w:lineRule="auto"/>
      </w:pPr>
      <w:r>
        <w:rPr/>
      </w:r>
    </w:p>
    <w:p>
      <w:pPr>
        <w:spacing w:lineRule="auto"/>
      </w:pPr>
      <w:r>
        <w:rPr/>
        <w:br w:type="textWrapping"/>
      </w:r>
    </w:p>
    <w:p>
      <w:pPr>
        <w:spacing w:lineRule="auto"/>
      </w:pPr>
      <w:r>
        <w:rPr/>
      </w:r>
    </w:p>
    <w:p>
      <w:pPr>
        <w:spacing w:lineRule="auto"/>
      </w:pPr>
      <w:r>
        <w:rPr/>
        <w:t xml:space="preserve">Read this online at </w:t>
      </w:r>
      <w:hyperlink r:id="rId6">
        <w:r>
          <w:rPr>
            <w:rStyle w:val="Hyperlink"/>
          </w:rPr>
          <w:t xml:space="preserve">https://books.byui.edu/Invertebrate_Life/uhfqnrupjv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uhfqnrupjv"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