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Section 3: Reproduction and Life Cycle</w:t>
      </w:r>
    </w:p>
    <w:p>
      <w:pPr>
        <w:spacing w:lineRule="auto"/>
      </w:pPr>
      <w:r>
        <w:rPr/>
      </w:r>
    </w:p>
    <w:p>
      <w:pPr>
        <w:spacing w:lineRule="auto"/>
      </w:pPr>
      <w:r>
        <w:rPr/>
        <w:t xml:space="preserve">Platyhelminthes exhibit a wide range of reproductive adaptations and life cycles, reflecting their ecological roles and evolutionary strategies. This section examines the reproductive anatomy, mechanisms, and life cycles of the four major classes, emphasizing the unique traits that contribute to their success.</w:t>
      </w:r>
    </w:p>
    <w:p>
      <w:pPr>
        <w:spacing w:lineRule="auto"/>
      </w:pPr>
      <w:r>
        <w:rPr/>
      </w:r>
    </w:p>
    <w:p>
      <w:pPr>
        <w:spacing w:lineRule="auto"/>
      </w:pPr>
      <w:r>
        <w:rPr>
          <w:b/>
        </w:rPr>
        <w:t xml:space="preserve">Class Turbellaria</w:t>
      </w:r>
    </w:p>
    <w:p>
      <w:pPr>
        <w:spacing w:lineRule="auto"/>
      </w:pPr>
      <w:r>
        <w:rPr>
          <w:b/>
        </w:rPr>
        <w:t xml:space="preserve">Reproductive Strategies</w:t>
      </w:r>
    </w:p>
    <w:p>
      <w:pPr>
        <w:spacing w:lineRule="auto"/>
      </w:pPr>
      <w:r>
        <w:rPr/>
        <w:t xml:space="preserve">Turbellarians are hermaphroditic, possessing both male and female reproductive organs. Fertilization is typically internal, and individuals can engage in self-fertilization or exchange gametes with a mate. However, their reproduction often involves a fascinating and competitive behavior known as</w:t>
      </w:r>
      <w:r>
        <w:rPr/>
        <w:t xml:space="preserve"> </w:t>
      </w:r>
      <w:r>
        <w:rPr>
          <w:b/>
        </w:rPr>
        <w:t xml:space="preserve">penis fencing</w:t>
      </w:r>
      <w:r>
        <w:rPr/>
        <w:t xml:space="preserve">.</w:t>
      </w:r>
    </w:p>
    <w:p>
      <w:pPr>
        <w:spacing w:lineRule="auto"/>
      </w:pPr>
      <w:r>
        <w:rPr/>
        <w:t xml:space="preserve">During penis fencing, two turbellarians duel with their copulatory organs, attempting to inseminate the other while avoiding being inseminated themselves. This behavior arises because the "female" role—bearing and nourishing fertilized eggs—requires a greater energetic investment, making it advantageous to assume the "male" role. The winner of the duel transfers sperm to the loser, which then must allocate resources to egg production. Penis fencing is not only a reproductive strategy but also an example of the complex behaviors and competitive dynamics within Turbellaria.</w:t>
      </w:r>
    </w:p>
    <w:p>
      <w:pPr>
        <w:spacing w:lineRule="auto"/>
      </w:pPr>
      <w:r>
        <w:rPr/>
        <w:t xml:space="preserve">In addition to sexual reproduction, many turbellarians are capable of asexual reproduction through</w:t>
      </w:r>
      <w:r>
        <w:rPr/>
        <w:t xml:space="preserve"> </w:t>
      </w:r>
      <w:r>
        <w:rPr>
          <w:b/>
        </w:rPr>
        <w:t xml:space="preserve">fission</w:t>
      </w:r>
      <w:r>
        <w:rPr/>
        <w:t xml:space="preserve">, dividing their bodies into two or more parts, each of which regenerates into a complete individual. This ability is driven by specialized pluripotent stem cells called</w:t>
      </w:r>
      <w:r>
        <w:rPr/>
        <w:t xml:space="preserve"> </w:t>
      </w:r>
      <w:r>
        <w:rPr>
          <w:b/>
        </w:rPr>
        <w:t xml:space="preserve">neoblasts</w:t>
      </w:r>
      <w:r>
        <w:rPr/>
        <w:t xml:space="preserve">, which enable remarkable regenerative capacities.</w:t>
      </w:r>
    </w:p>
    <w:p>
      <w:pPr>
        <w:spacing w:lineRule="auto"/>
      </w:pPr>
      <w:r>
        <w:rPr>
          <w:b/>
        </w:rPr>
        <w:t xml:space="preserve">Regenerative Abilities</w:t>
      </w:r>
    </w:p>
    <w:p>
      <w:pPr>
        <w:spacing w:lineRule="auto"/>
      </w:pPr>
      <w:r>
        <w:rPr/>
        <w:t xml:space="preserve">Turbellarians are renowned for their extraordinary capacity to regenerate. Even a small fragment of a turbellarian's body can grow into a fully functional individual. This ability is driven by their neoblasts, which are distributed throughout the body and can reestablish any lost or damaged tissue. Research on regeneration in species like</w:t>
      </w:r>
      <w:r>
        <w:rPr/>
        <w:t xml:space="preserve"> </w:t>
      </w:r>
      <w:r>
        <w:rPr/>
        <w:t xml:space="preserve">Dugesia japonica</w:t>
      </w:r>
      <w:r>
        <w:rPr/>
        <w:t xml:space="preserve"> </w:t>
      </w:r>
      <w:r>
        <w:rPr/>
        <w:t xml:space="preserve">and</w:t>
      </w:r>
      <w:r>
        <w:rPr/>
        <w:t xml:space="preserve"> </w:t>
      </w:r>
      <w:r>
        <w:rPr/>
        <w:t xml:space="preserve">Schmidtea mediterranea</w:t>
      </w:r>
      <w:r>
        <w:rPr/>
        <w:t xml:space="preserve"> </w:t>
      </w:r>
      <w:r>
        <w:rPr/>
        <w:t xml:space="preserve">has made turbellarians a model organism for studying stem cells, cellular differentiation, and developmental biology. Their regenerative prowess is not only a survival mechanism but also a window into understanding human health and tissue repair.</w:t>
      </w:r>
    </w:p>
    <w:p>
      <w:pPr>
        <w:spacing w:lineRule="auto"/>
      </w:pPr>
      <w:r>
        <w:rPr>
          <w:b/>
        </w:rPr>
        <w:t xml:space="preserve">Life Cycle</w:t>
      </w:r>
    </w:p>
    <w:p>
      <w:pPr>
        <w:spacing w:lineRule="auto"/>
      </w:pPr>
      <w:r>
        <w:rPr/>
        <w:t xml:space="preserve">Most turbellarians exhibit direct development, with embryos hatching into juveniles that resemble miniature adults. This simple life cycle supports their free-living lifestyle, requiring fewer external factors for successful reproduction.</w:t>
      </w:r>
    </w:p>
    <w:p>
      <w:pPr>
        <w:spacing w:lineRule="auto"/>
      </w:pPr>
      <w:r>
        <w:rPr/>
      </w:r>
    </w:p>
    <w:p>
      <w:pPr>
        <w:spacing w:lineRule="auto"/>
      </w:pPr>
      <w:r>
        <w:rPr/>
        <w:br w:type="textWrapping"/>
      </w:r>
    </w:p>
    <w:p>
      <w:pPr>
        <w:pStyle w:val="Heading3"/>
        <w:spacing w:lineRule="auto"/>
      </w:pPr>
      <w:r>
        <w:rPr/>
        <w:t xml:space="preserve">Species Profile: </w:t>
      </w:r>
      <w:r>
        <w:rPr/>
        <w:t xml:space="preserve">Schmidtea mediterranea</w:t>
      </w:r>
      <w:r>
        <w:rPr/>
        <w:t xml:space="preserve"> (Model Planarian for Regeneration and Reproduction)</w:t>
      </w:r>
    </w:p>
    <w:p>
      <w:pPr>
        <w:spacing w:lineRule="auto"/>
      </w:pPr>
      <w:r>
        <w:rPr/>
      </w:r>
    </w:p>
    <w:p>
      <w:pPr>
        <w:spacing w:lineRule="auto"/>
      </w:pPr>
      <w:r>
        <w:rPr/>
        <w:t xml:space="preserve">Schmidtea mediterranea</w:t>
      </w:r>
      <w:r>
        <w:rPr/>
        <w:t xml:space="preserve"> </w:t>
      </w:r>
      <w:r>
        <w:rPr/>
        <w:t xml:space="preserve">is a freshwater planarian that has become a cornerstone of scientific research due to its incredible regenerative abilities and unique reproductive strategies. This species is hermaphroditic and can reproduce both sexually and asexually. During asexual reproduction, the worm divides into two fragments, each regenerating into a complete individual thanks to its neoblasts, which comprise up to 30% of its body cells. These neoblasts are pluripotent and can regenerate not only tissue but also entire organs, including the brain. Sexually,</w:t>
      </w:r>
      <w:r>
        <w:rPr/>
        <w:t xml:space="preserve"> </w:t>
      </w:r>
      <w:r>
        <w:rPr/>
        <w:t xml:space="preserve">S. mediterranea</w:t>
      </w:r>
      <w:r>
        <w:rPr/>
        <w:t xml:space="preserve"> </w:t>
      </w:r>
      <w:r>
        <w:rPr/>
        <w:t xml:space="preserve">engages in cross-fertilization when mates are available but can self-fertilize in isolated conditions. Its exceptional regenerative capacity has made it a model organism for understanding stem cell biology, aging, and tissue repair in humans.</w:t>
      </w:r>
    </w:p>
    <w:p>
      <w:pPr>
        <w:spacing w:lineRule="auto"/>
      </w:pPr>
      <w:r>
        <w:rPr/>
      </w:r>
    </w:p>
    <w:p>
      <w:pPr>
        <w:spacing w:lineRule="auto"/>
      </w:pPr>
      <w:r>
        <w:rPr/>
      </w:r>
    </w:p>
    <w:p>
      <w:pPr>
        <w:spacing w:lineRule="auto"/>
      </w:pPr>
      <w:r>
        <w:rPr/>
      </w:r>
    </w:p>
    <w:p>
      <w:pPr>
        <w:spacing w:lineRule="auto"/>
      </w:pPr>
      <w:r>
        <w:rPr>
          <w:b/>
        </w:rPr>
        <w:t xml:space="preserve">Class Trematoda</w:t>
      </w:r>
    </w:p>
    <w:p>
      <w:pPr>
        <w:spacing w:lineRule="auto"/>
      </w:pPr>
      <w:r>
        <w:rPr>
          <w:b/>
        </w:rPr>
        <w:t xml:space="preserve">Reproductive Strategies</w:t>
      </w:r>
    </w:p>
    <w:p>
      <w:pPr>
        <w:spacing w:lineRule="auto"/>
      </w:pPr>
      <w:r>
        <w:rPr/>
        <w:t xml:space="preserve">Trematodes exhibit complex reproductive systems, often producing vast numbers of offspring to increase the likelihood of transmission between hosts. They are hermaphroditic, with both male and female structures coexisting within a single individual. Their reproductive organs are highly developed, with large ovaries, testes, and extensive accessory glands to produce and store gametes.</w:t>
      </w:r>
    </w:p>
    <w:p>
      <w:pPr>
        <w:spacing w:lineRule="auto"/>
      </w:pPr>
      <w:r>
        <w:rPr>
          <w:b/>
        </w:rPr>
        <w:t xml:space="preserve">Life Cycle</w:t>
      </w:r>
    </w:p>
    <w:p>
      <w:pPr>
        <w:spacing w:lineRule="auto"/>
      </w:pPr>
      <w:r>
        <w:rPr/>
        <w:t xml:space="preserve">The trematode life cycle is one of the most intricate in the animal kingdom, typically involving at least two hosts:</w:t>
      </w:r>
    </w:p>
    <w:p>
      <w:pPr>
        <w:numPr>
          <w:ilvl w:val="0"/>
          <w:numId w:val="1"/>
        </w:numPr>
        <w:spacing w:lineRule="auto"/>
      </w:pPr>
      <w:r>
        <w:rPr>
          <w:b/>
        </w:rPr>
        <w:t xml:space="preserve">Definitive Host</w:t>
      </w:r>
      <w:r>
        <w:rPr/>
        <w:t xml:space="preserve">: The site of sexual reproduction, often a vertebrate such as a human or fish.</w:t>
      </w:r>
    </w:p>
    <w:p>
      <w:pPr>
        <w:numPr>
          <w:ilvl w:val="0"/>
          <w:numId w:val="1"/>
        </w:numPr>
        <w:spacing w:lineRule="auto"/>
      </w:pPr>
      <w:r>
        <w:rPr>
          <w:b/>
        </w:rPr>
        <w:t xml:space="preserve">Intermediate Host</w:t>
      </w:r>
      <w:r>
        <w:rPr/>
        <w:t xml:space="preserve">: Typically a mollusk, where asexual reproduction occurs.</w:t>
      </w:r>
    </w:p>
    <w:p>
      <w:pPr>
        <w:spacing w:lineRule="auto"/>
      </w:pPr>
      <w:r>
        <w:rPr/>
        <w:t xml:space="preserve">The cycle includes multiple larval stages:</w:t>
      </w:r>
    </w:p>
    <w:p>
      <w:pPr>
        <w:numPr>
          <w:ilvl w:val="0"/>
          <w:numId w:val="2"/>
        </w:numPr>
        <w:spacing w:lineRule="auto"/>
      </w:pPr>
      <w:r>
        <w:rPr>
          <w:b/>
        </w:rPr>
        <w:t xml:space="preserve">Miracidium</w:t>
      </w:r>
      <w:r>
        <w:rPr/>
        <w:t xml:space="preserve">: A free-swimming ciliated larva that infects the intermediate host.</w:t>
      </w:r>
    </w:p>
    <w:p>
      <w:pPr>
        <w:numPr>
          <w:ilvl w:val="0"/>
          <w:numId w:val="2"/>
        </w:numPr>
        <w:spacing w:lineRule="auto"/>
      </w:pPr>
      <w:r>
        <w:rPr>
          <w:b/>
        </w:rPr>
        <w:t xml:space="preserve">Sporocyst and Redia</w:t>
      </w:r>
      <w:r>
        <w:rPr/>
        <w:t xml:space="preserve">: Asexual stages within the mollusk host, producing the next larval stage.</w:t>
      </w:r>
    </w:p>
    <w:p>
      <w:pPr>
        <w:numPr>
          <w:ilvl w:val="0"/>
          <w:numId w:val="2"/>
        </w:numPr>
        <w:spacing w:lineRule="auto"/>
      </w:pPr>
      <w:r>
        <w:rPr>
          <w:b/>
        </w:rPr>
        <w:t xml:space="preserve">Cercaria</w:t>
      </w:r>
      <w:r>
        <w:rPr/>
        <w:t xml:space="preserve">: A free-swimming larva that emerges from the mollusk to infect the definitive host directly or via another intermediate host.</w:t>
      </w:r>
    </w:p>
    <w:p>
      <w:pPr>
        <w:numPr>
          <w:ilvl w:val="0"/>
          <w:numId w:val="2"/>
        </w:numPr>
        <w:spacing w:lineRule="auto"/>
      </w:pPr>
      <w:r>
        <w:rPr>
          <w:b/>
        </w:rPr>
        <w:t xml:space="preserve">Metacercaria</w:t>
      </w:r>
      <w:r>
        <w:rPr/>
        <w:t xml:space="preserve">: An encysted larva that remains dormant until ingested by the definitive host.</w:t>
      </w:r>
    </w:p>
    <w:p>
      <w:pPr>
        <w:spacing w:lineRule="auto"/>
      </w:pPr>
      <w:r>
        <w:rPr/>
        <w:t xml:space="preserve">This complex cycle ensures trematodes can exploit multiple ecological niches and maintain transmission across diverse environments.</w:t>
      </w:r>
    </w:p>
    <w:p>
      <w:pPr>
        <w:spacing w:lineRule="auto"/>
      </w:pPr>
      <w:r>
        <w:rPr/>
      </w:r>
    </w:p>
    <w:p>
      <w:pPr>
        <w:spacing w:lineRule="auto"/>
      </w:pPr>
      <w:r>
        <w:rPr/>
        <w:br w:type="textWrapping"/>
      </w:r>
    </w:p>
    <w:p>
      <w:pPr>
        <w:pStyle w:val="Heading3"/>
        <w:spacing w:lineRule="auto"/>
      </w:pPr>
      <w:r>
        <w:rPr/>
        <w:t xml:space="preserve">Species Profile: </w:t>
      </w:r>
      <w:r>
        <w:rPr/>
        <w:t xml:space="preserve">Clonorchis sinensis</w:t>
      </w:r>
      <w:r>
        <w:rPr/>
        <w:t xml:space="preserve"> (Chinese Liver Fluke)</w:t>
      </w:r>
    </w:p>
    <w:p>
      <w:pPr>
        <w:spacing w:lineRule="auto"/>
      </w:pPr>
      <w:r>
        <w:rPr/>
      </w:r>
    </w:p>
    <w:p>
      <w:pPr>
        <w:spacing w:lineRule="auto"/>
      </w:pPr>
      <w:r>
        <w:rPr/>
        <w:t xml:space="preserve">Clonorchis sinensis</w:t>
      </w:r>
      <w:r>
        <w:rPr/>
        <w:t xml:space="preserve">, the Chinese liver fluke, has a life cycle intricately linked to traditional agricultural and dietary practices in East Asia. The parasite infects human bile ducts, with eggs excreted in feces, which are often used as fertilizer in rice paddies. These contaminated waters support the first intermediate host, freshwater snails, where the parasite develops and releases cercariae. The cercariae then infect freshwater fish, encysting as metacercariae in their tissues. Fish are stocked in rice paddies to control pests, creating a natural overlap between human activity and the parasite’s cycle. When the paddies are drained, the fish are harvested and often eaten raw or undercooked, completing the life cycle as humans ingest the metacercariae. This synergy between human practices and parasite biology has made</w:t>
      </w:r>
      <w:r>
        <w:rPr/>
        <w:t xml:space="preserve"> </w:t>
      </w:r>
      <w:r>
        <w:rPr/>
        <w:t xml:space="preserve">C. sinensis</w:t>
      </w:r>
      <w:r>
        <w:rPr/>
        <w:t xml:space="preserve"> </w:t>
      </w:r>
      <w:r>
        <w:rPr/>
        <w:t xml:space="preserve">a persistent and widespread health issue in these regions.</w:t>
      </w:r>
    </w:p>
    <w:p>
      <w:pPr>
        <w:spacing w:lineRule="auto"/>
      </w:pPr>
      <w:r>
        <w:rPr/>
      </w:r>
    </w:p>
    <w:p>
      <w:pPr>
        <w:spacing w:lineRule="auto"/>
      </w:pPr>
      <w:r>
        <w:rPr/>
      </w:r>
    </w:p>
    <w:p>
      <w:pPr>
        <w:spacing w:lineRule="auto"/>
      </w:pPr>
      <w:r>
        <w:rPr/>
      </w:r>
    </w:p>
    <w:p>
      <w:pPr>
        <w:spacing w:lineRule="auto"/>
      </w:pPr>
      <w:r>
        <w:rPr>
          <w:b/>
        </w:rPr>
        <w:t xml:space="preserve">Class Monogenea</w:t>
      </w:r>
    </w:p>
    <w:p>
      <w:pPr>
        <w:spacing w:lineRule="auto"/>
      </w:pPr>
      <w:r>
        <w:rPr>
          <w:b/>
        </w:rPr>
        <w:t xml:space="preserve">Reproductive Strategies</w:t>
      </w:r>
    </w:p>
    <w:p>
      <w:pPr>
        <w:spacing w:lineRule="auto"/>
      </w:pPr>
      <w:r>
        <w:rPr/>
        <w:t xml:space="preserve">Monogeneans are hermaphroditic, with internal fertilization occurring between individuals or occasionally within the same individual. Their reproductive systems are compact but efficient, with specialized structures for gamete transfer. Unlike other parasitic flatworms, monogeneans do not rely on asexual reproduction or intermediate hosts, focusing instead on producing highly motile, infective larvae.</w:t>
      </w:r>
    </w:p>
    <w:p>
      <w:pPr>
        <w:spacing w:lineRule="auto"/>
      </w:pPr>
      <w:r>
        <w:rPr>
          <w:b/>
        </w:rPr>
        <w:t xml:space="preserve">Life Cycle</w:t>
      </w:r>
    </w:p>
    <w:p>
      <w:pPr>
        <w:spacing w:lineRule="auto"/>
      </w:pPr>
      <w:r>
        <w:rPr/>
        <w:t xml:space="preserve">The monogenean life cycle is direct and typically involves a single host, reflecting their ectoparasitic lifestyle.</w:t>
      </w:r>
    </w:p>
    <w:p>
      <w:pPr>
        <w:numPr>
          <w:ilvl w:val="0"/>
          <w:numId w:val="3"/>
        </w:numPr>
        <w:spacing w:lineRule="auto"/>
      </w:pPr>
      <w:r>
        <w:rPr/>
        <w:t xml:space="preserve">Adults lay eggs directly on the host or nearby substrates.</w:t>
      </w:r>
    </w:p>
    <w:p>
      <w:pPr>
        <w:numPr>
          <w:ilvl w:val="0"/>
          <w:numId w:val="3"/>
        </w:numPr>
        <w:spacing w:lineRule="auto"/>
      </w:pPr>
      <w:r>
        <w:rPr>
          <w:b/>
        </w:rPr>
        <w:t xml:space="preserve">Oncomiracidium Larva</w:t>
      </w:r>
      <w:r>
        <w:rPr/>
        <w:t xml:space="preserve">: A free-swimming, ciliated larval stage that actively seeks out a suitable host. Once attached, the larva undergoes rapid development into an adult.</w:t>
      </w:r>
    </w:p>
    <w:p>
      <w:pPr>
        <w:spacing w:lineRule="auto"/>
      </w:pPr>
      <w:r>
        <w:rPr/>
        <w:t xml:space="preserve">This streamlined cycle minimizes reliance on external factors, enhancing the chances of successful host colonization.</w:t>
      </w:r>
    </w:p>
    <w:p>
      <w:pPr>
        <w:spacing w:lineRule="auto"/>
      </w:pPr>
      <w:r>
        <w:rPr/>
      </w:r>
    </w:p>
    <w:p>
      <w:pPr>
        <w:spacing w:lineRule="auto"/>
      </w:pPr>
      <w:r>
        <w:rPr/>
        <w:br w:type="textWrapping"/>
      </w:r>
    </w:p>
    <w:p>
      <w:pPr>
        <w:pStyle w:val="Heading3"/>
        <w:spacing w:lineRule="auto"/>
      </w:pPr>
      <w:r>
        <w:rPr/>
        <w:t xml:space="preserve">Species Profile: </w:t>
      </w:r>
      <w:r>
        <w:rPr/>
        <w:t xml:space="preserve">Diplozoon paradoxum</w:t>
      </w:r>
      <w:r>
        <w:rPr/>
        <w:t xml:space="preserve"> (The Permanently Fused Parasite)</w:t>
      </w:r>
    </w:p>
    <w:p>
      <w:pPr>
        <w:spacing w:lineRule="auto"/>
      </w:pPr>
      <w:r>
        <w:rPr/>
      </w:r>
    </w:p>
    <w:p>
      <w:pPr>
        <w:spacing w:lineRule="auto"/>
      </w:pPr>
      <w:r>
        <w:rPr/>
        <w:t xml:space="preserve">Diplozoon paradoxum</w:t>
      </w:r>
      <w:r>
        <w:rPr/>
        <w:t xml:space="preserve"> </w:t>
      </w:r>
      <w:r>
        <w:rPr/>
        <w:t xml:space="preserve">is a monogenean parasite of freshwater fish, renowned for its extraordinary mating system. When two juveniles encounter each other on the gills of a host, they permanently fuse together, forming a single organism for the rest of their lives. This fusion integrates their reproductive systems, ensuring cross-fertilization. The fused pair remains attached to the host, using their opisthaptors to secure their position. The life cycle is direct, with eggs hatching into free-swimming larvae that must find a host to complete development. This unique reproductive strategy not only ensures mating success but also exemplifies the evolutionary extremes of host dependence and parasitic adaptation.</w:t>
      </w:r>
    </w:p>
    <w:p>
      <w:pPr>
        <w:spacing w:lineRule="auto"/>
      </w:pPr>
      <w:r>
        <w:rPr/>
      </w:r>
    </w:p>
    <w:p>
      <w:pPr>
        <w:spacing w:lineRule="auto"/>
      </w:pPr>
      <w:r>
        <w:rPr/>
      </w:r>
    </w:p>
    <w:p>
      <w:pPr>
        <w:spacing w:lineRule="auto"/>
      </w:pPr>
      <w:r>
        <w:rPr/>
      </w:r>
    </w:p>
    <w:p>
      <w:pPr>
        <w:spacing w:lineRule="auto"/>
      </w:pPr>
      <w:r>
        <w:rPr>
          <w:b/>
        </w:rPr>
        <w:t xml:space="preserve">Class Cestoda</w:t>
      </w:r>
    </w:p>
    <w:p>
      <w:pPr>
        <w:spacing w:lineRule="auto"/>
      </w:pPr>
      <w:r>
        <w:rPr>
          <w:b/>
        </w:rPr>
        <w:t xml:space="preserve">Reproductive Strategies</w:t>
      </w:r>
    </w:p>
    <w:p>
      <w:pPr>
        <w:spacing w:lineRule="auto"/>
      </w:pPr>
      <w:r>
        <w:rPr/>
        <w:t xml:space="preserve">Cestodes are prolific hermaphrodites, with their reproductive structures organized within</w:t>
      </w:r>
      <w:r>
        <w:rPr/>
        <w:t xml:space="preserve"> </w:t>
      </w:r>
      <w:r>
        <w:rPr>
          <w:b/>
        </w:rPr>
        <w:t xml:space="preserve">proglottids</w:t>
      </w:r>
      <w:r>
        <w:rPr/>
        <w:t xml:space="preserve">—the segmented units of their bodies. Each proglottid contains fully functional male and female reproductive organs, allowing for self-fertilization or cross-fertilization between adjacent proglottids within the same worm. As the proglottids mature, they are sequentially pushed toward the posterior end of the tapeworm.</w:t>
      </w:r>
    </w:p>
    <w:p>
      <w:pPr>
        <w:spacing w:lineRule="auto"/>
      </w:pPr>
      <w:r>
        <w:rPr/>
        <w:t xml:space="preserve">The most mature segments, known as</w:t>
      </w:r>
      <w:r>
        <w:rPr/>
        <w:t xml:space="preserve"> </w:t>
      </w:r>
      <w:r>
        <w:rPr>
          <w:b/>
        </w:rPr>
        <w:t xml:space="preserve">gravid proglottids</w:t>
      </w:r>
      <w:r>
        <w:rPr/>
        <w:t xml:space="preserve">, are filled with fertilized eggs and detach from the main body to exit the host through feces. Gravid proglottids are essentially independent reproductive factories, capable of releasing thousands of eggs into the environment. Once shed, these proglottids decompose, dispersing the eggs and increasing the likelihood of transmission to intermediate hosts. This unique segmented reproductive system allows cestodes to maximize their reproductive output while minimizing their reliance on individual proglottids.</w:t>
      </w:r>
    </w:p>
    <w:p>
      <w:pPr>
        <w:spacing w:lineRule="auto"/>
      </w:pPr>
      <w:r>
        <w:rPr/>
        <w:t xml:space="preserve">When a single tapeworm inhabits a host, it can</w:t>
      </w:r>
      <w:r>
        <w:rPr/>
        <w:t xml:space="preserve"> </w:t>
      </w:r>
      <w:r>
        <w:rPr>
          <w:b/>
        </w:rPr>
        <w:t xml:space="preserve">self-fertilize</w:t>
      </w:r>
      <w:r>
        <w:rPr/>
        <w:t xml:space="preserve">, ensuring reproductive success even in isolation. Self-fertilization occurs within individual proglottids, allowing the parasite to reproduce independently. However,</w:t>
      </w:r>
      <w:r>
        <w:rPr/>
        <w:t xml:space="preserve"> </w:t>
      </w:r>
      <w:r>
        <w:rPr>
          <w:b/>
        </w:rPr>
        <w:t xml:space="preserve">cross-fertilization</w:t>
      </w:r>
      <w:r>
        <w:rPr/>
        <w:t xml:space="preserve"> </w:t>
      </w:r>
      <w:r>
        <w:rPr/>
        <w:t xml:space="preserve">between different individuals within the same host is preferred and far more advantageous. Cross-fertilization increases genetic diversity, enhancing the resilience of offspring to environmental pressures or host defenses.</w:t>
      </w:r>
    </w:p>
    <w:p>
      <w:pPr>
        <w:spacing w:lineRule="auto"/>
      </w:pPr>
      <w:r>
        <w:rPr>
          <w:b/>
        </w:rPr>
        <w:t xml:space="preserve">Proglottids: Function and Significance</w:t>
      </w:r>
    </w:p>
    <w:p>
      <w:pPr>
        <w:spacing w:lineRule="auto"/>
      </w:pPr>
      <w:r>
        <w:rPr/>
        <w:t xml:space="preserve">Proglottids are more than just reproductive units; they represent a specialized adaptation that enables cestodes to reproduce continuously while occupying a stable position within their host. Immature proglottids, located near the neck, are primarily involved in growth and development. As they move posteriorly, they become</w:t>
      </w:r>
      <w:r>
        <w:rPr/>
        <w:t xml:space="preserve"> </w:t>
      </w:r>
      <w:r>
        <w:rPr>
          <w:b/>
        </w:rPr>
        <w:t xml:space="preserve">mature proglottids</w:t>
      </w:r>
      <w:r>
        <w:rPr/>
        <w:t xml:space="preserve">, where gamete production and fertilization occur. Finally, gravid proglottids focus solely on storing and dispersing fertilized eggs.</w:t>
      </w:r>
    </w:p>
    <w:p>
      <w:pPr>
        <w:spacing w:lineRule="auto"/>
      </w:pPr>
      <w:r>
        <w:rPr/>
        <w:t xml:space="preserve">This conveyor-belt-like reproductive strategy ensures a constant supply of progeny and allows the tapeworm to thrive in nutrient-rich environments. The self-contained nature of proglottids also permits cestodes to maintain reproductive success even if segments are lost due to host digestion or other challenges.</w:t>
      </w:r>
    </w:p>
    <w:p>
      <w:pPr>
        <w:spacing w:lineRule="auto"/>
      </w:pPr>
      <w:r>
        <w:rPr>
          <w:b/>
        </w:rPr>
        <w:t xml:space="preserve">Life Cycle</w:t>
      </w:r>
    </w:p>
    <w:p>
      <w:pPr>
        <w:spacing w:lineRule="auto"/>
      </w:pPr>
      <w:r>
        <w:rPr/>
        <w:t xml:space="preserve">Cestodes have a complex life cycle involving at least two hosts:</w:t>
      </w:r>
    </w:p>
    <w:p>
      <w:pPr>
        <w:numPr>
          <w:ilvl w:val="0"/>
          <w:numId w:val="4"/>
        </w:numPr>
        <w:spacing w:lineRule="auto"/>
      </w:pPr>
      <w:r>
        <w:rPr>
          <w:b/>
        </w:rPr>
        <w:t xml:space="preserve">Definitive Host</w:t>
      </w:r>
      <w:r>
        <w:rPr/>
        <w:t xml:space="preserve">: The site of adult development and reproduction, typically a vertebrate.</w:t>
      </w:r>
    </w:p>
    <w:p>
      <w:pPr>
        <w:numPr>
          <w:ilvl w:val="0"/>
          <w:numId w:val="4"/>
        </w:numPr>
        <w:spacing w:lineRule="auto"/>
      </w:pPr>
      <w:r>
        <w:rPr>
          <w:b/>
        </w:rPr>
        <w:t xml:space="preserve">Intermediate Host</w:t>
      </w:r>
      <w:r>
        <w:rPr/>
        <w:t xml:space="preserve">: The location of larval development, often an invertebrate or smaller vertebrate.</w:t>
      </w:r>
    </w:p>
    <w:p>
      <w:pPr>
        <w:spacing w:lineRule="auto"/>
      </w:pPr>
      <w:r>
        <w:rPr/>
        <w:t xml:space="preserve">Key stages include:</w:t>
      </w:r>
    </w:p>
    <w:p>
      <w:pPr>
        <w:numPr>
          <w:ilvl w:val="0"/>
          <w:numId w:val="5"/>
        </w:numPr>
        <w:spacing w:lineRule="auto"/>
      </w:pPr>
      <w:r>
        <w:rPr>
          <w:b/>
        </w:rPr>
        <w:t xml:space="preserve">Eggs</w:t>
      </w:r>
      <w:r>
        <w:rPr/>
        <w:t xml:space="preserve">: Released from gravid proglottids into the environment via host feces.</w:t>
      </w:r>
    </w:p>
    <w:p>
      <w:pPr>
        <w:numPr>
          <w:ilvl w:val="0"/>
          <w:numId w:val="5"/>
        </w:numPr>
        <w:spacing w:lineRule="auto"/>
      </w:pPr>
      <w:r>
        <w:rPr>
          <w:b/>
        </w:rPr>
        <w:t xml:space="preserve">Oncosphere</w:t>
      </w:r>
      <w:r>
        <w:rPr/>
        <w:t xml:space="preserve">: A larval stage equipped with hooks for penetrating host tissues after ingestion.</w:t>
      </w:r>
    </w:p>
    <w:p>
      <w:pPr>
        <w:numPr>
          <w:ilvl w:val="0"/>
          <w:numId w:val="5"/>
        </w:numPr>
        <w:spacing w:lineRule="auto"/>
      </w:pPr>
      <w:r>
        <w:rPr>
          <w:b/>
        </w:rPr>
        <w:t xml:space="preserve">Cysticercus or Hydatid Cyst</w:t>
      </w:r>
      <w:r>
        <w:rPr/>
        <w:t xml:space="preserve">: A resting larval stage within the intermediate host, where it remains dormant until consumed by the definitive host.</w:t>
      </w:r>
    </w:p>
    <w:p>
      <w:pPr>
        <w:numPr>
          <w:ilvl w:val="0"/>
          <w:numId w:val="5"/>
        </w:numPr>
        <w:spacing w:lineRule="auto"/>
      </w:pPr>
      <w:r>
        <w:rPr>
          <w:b/>
        </w:rPr>
        <w:t xml:space="preserve">Adult Tapeworm</w:t>
      </w:r>
      <w:r>
        <w:rPr/>
        <w:t xml:space="preserve">: Develops in the definitive host’s intestine, completing the cycle.</w:t>
      </w:r>
    </w:p>
    <w:p>
      <w:pPr>
        <w:spacing w:lineRule="auto"/>
      </w:pPr>
      <w:r>
        <w:rPr/>
        <w:t xml:space="preserve">This system, combined with their immense reproductive capacity, makes cestodes highly successful parasites in diverse ecosystems.</w:t>
      </w:r>
    </w:p>
    <w:p>
      <w:pPr>
        <w:spacing w:lineRule="auto"/>
      </w:pPr>
      <w:r>
        <w:rPr/>
      </w:r>
    </w:p>
    <w:p>
      <w:pPr>
        <w:spacing w:lineRule="auto"/>
      </w:pPr>
      <w:r>
        <w:rPr>
          <w:b/>
        </w:rPr>
        <w:t xml:space="preserve">Species Profile:</w:t>
      </w:r>
      <w:r>
        <w:rPr>
          <w:b/>
        </w:rPr>
        <w:t xml:space="preserve"> </w:t>
      </w:r>
      <w:r>
        <w:rPr>
          <w:b/>
        </w:rPr>
        <w:t xml:space="preserve">Hymenolepis nana</w:t>
      </w:r>
      <w:r>
        <w:rPr>
          <w:b/>
        </w:rPr>
        <w:t xml:space="preserve"> </w:t>
      </w:r>
      <w:r>
        <w:rPr>
          <w:b/>
        </w:rPr>
        <w:t xml:space="preserve">(Dwarf Tapeworm with an Autoinfective Cycle)</w:t>
      </w:r>
    </w:p>
    <w:p>
      <w:pPr>
        <w:spacing w:lineRule="auto"/>
      </w:pPr>
      <w:r>
        <w:rPr/>
        <w:t xml:space="preserve">Hymenolepis nana</w:t>
      </w:r>
      <w:r>
        <w:rPr/>
        <w:t xml:space="preserve">is one of the most common human-infecting tapeworms and has a highly efficient life cycle that can bypass the need for an intermediate host. Unlike most cestodes,</w:t>
      </w:r>
      <w:r>
        <w:rPr/>
        <w:t xml:space="preserve">H. nana</w:t>
      </w:r>
      <w:r>
        <w:rPr/>
        <w:t xml:space="preserve">can complete its entire life cycle within a single host. After eggs are ingested, the larvae develop directly into adults in the intestines of the host. What makes</w:t>
      </w:r>
      <w:r>
        <w:rPr/>
        <w:t xml:space="preserve">H. nana</w:t>
      </w:r>
      <w:r>
        <w:rPr/>
        <w:t xml:space="preserve">particularly unique is its ability to perform</w:t>
      </w:r>
      <w:r>
        <w:rPr>
          <w:b/>
        </w:rPr>
        <w:t xml:space="preserve">autoinfection</w:t>
      </w:r>
      <w:r>
        <w:rPr/>
        <w:t xml:space="preserve">—eggs released by adults can hatch and reinfect the same host without leaving the body. While cross-fertilization between individuals enhances genetic diversity when multiple tapeworms are present,</w:t>
      </w:r>
      <w:r>
        <w:rPr/>
        <w:t xml:space="preserve">H. nana</w:t>
      </w:r>
      <w:r>
        <w:rPr/>
        <w:t xml:space="preserve">’s ability to self-fertilize and autoinfect ensures survival even in isolated hosts. This adaptation makes it one of the most prolific cestodes and a significant public health concern.</w:t>
      </w:r>
    </w:p>
    <w:p>
      <w:pPr>
        <w:pStyle w:val="Heading3"/>
        <w:spacing w:lineRule="auto"/>
      </w:pPr>
      <w:r>
        <w:rPr/>
        <w:t xml:space="preserve">Species Profile: </w:t>
      </w:r>
      <w:r>
        <w:rPr/>
        <w:t xml:space="preserve">Hymenolepis nana</w:t>
      </w:r>
      <w:r>
        <w:rPr/>
        <w:t xml:space="preserve"> (Dwarf Tapeworm with an Autoinfective Cycle)</w:t>
      </w:r>
    </w:p>
    <w:p>
      <w:pPr>
        <w:spacing w:lineRule="auto"/>
      </w:pPr>
      <w:r>
        <w:rPr/>
      </w:r>
    </w:p>
    <w:p>
      <w:pPr>
        <w:spacing w:lineRule="auto"/>
      </w:pPr>
      <w:r>
        <w:rPr/>
        <w:t xml:space="preserve">Hymenolepis nana</w:t>
      </w:r>
      <w:r>
        <w:rPr/>
        <w:t xml:space="preserve"> </w:t>
      </w:r>
      <w:r>
        <w:rPr/>
        <w:t xml:space="preserve">is one of the most common human-infecting tapeworms and has a highly efficient life cycle that can bypass the need for an intermediate host. Unlike most cestodes,</w:t>
      </w:r>
      <w:r>
        <w:rPr/>
        <w:t xml:space="preserve"> </w:t>
      </w:r>
      <w:r>
        <w:rPr/>
        <w:t xml:space="preserve">H. nana</w:t>
      </w:r>
      <w:r>
        <w:rPr/>
        <w:t xml:space="preserve"> </w:t>
      </w:r>
      <w:r>
        <w:rPr/>
        <w:t xml:space="preserve">can complete its entire life cycle within a single host. After eggs are ingested, the larvae develop directly into adults in the intestines of the host. What makes</w:t>
      </w:r>
      <w:r>
        <w:rPr/>
        <w:t xml:space="preserve"> </w:t>
      </w:r>
      <w:r>
        <w:rPr/>
        <w:t xml:space="preserve">H. nana</w:t>
      </w:r>
      <w:r>
        <w:rPr/>
        <w:t xml:space="preserve"> </w:t>
      </w:r>
      <w:r>
        <w:rPr/>
        <w:t xml:space="preserve">particularly unique is its ability to perform</w:t>
      </w:r>
      <w:r>
        <w:rPr/>
        <w:t xml:space="preserve"> </w:t>
      </w:r>
      <w:r>
        <w:rPr>
          <w:b/>
        </w:rPr>
        <w:t xml:space="preserve">autoinfection</w:t>
      </w:r>
      <w:r>
        <w:rPr/>
        <w:t xml:space="preserve">—eggs released by adults can hatch and reinfect the same host without leaving the body. While cross-fertilization between individuals enhances genetic diversity when multiple tapeworms are present,</w:t>
      </w:r>
      <w:r>
        <w:rPr/>
        <w:t xml:space="preserve"> </w:t>
      </w:r>
      <w:r>
        <w:rPr/>
        <w:t xml:space="preserve">H. nana</w:t>
      </w:r>
      <w:r>
        <w:rPr/>
        <w:t xml:space="preserve">’s ability to self-fertilize and autoinfect ensures survival even in isolated hosts. This adaptation makes it one of the most prolific cestodes and a significant public health concern.</w:t>
      </w:r>
    </w:p>
    <w:p>
      <w:pPr>
        <w:spacing w:lineRule="auto"/>
      </w:pPr>
      <w:r>
        <w:rPr/>
      </w:r>
    </w:p>
    <w:p>
      <w:pPr>
        <w:spacing w:lineRule="auto"/>
      </w:pPr>
      <w:r>
        <w:rPr/>
      </w:r>
    </w:p>
    <w:p>
      <w:pPr>
        <w:spacing w:lineRule="auto"/>
      </w:pPr>
      <w:r>
        <w:rPr/>
      </w:r>
    </w:p>
    <w:p>
      <w:pPr>
        <w:spacing w:lineRule="auto"/>
      </w:pPr>
      <w:r>
        <w:rPr/>
      </w:r>
    </w:p>
    <w:p>
      <w:pPr>
        <w:spacing w:lineRule="auto"/>
      </w:pPr>
      <w:r>
        <w:rPr/>
        <w:t xml:space="preserve">Read this online at </w:t>
      </w:r>
      <w:hyperlink r:id="rId6">
        <w:r>
          <w:rPr>
            <w:rStyle w:val="Hyperlink"/>
          </w:rPr>
          <w:t xml:space="preserve">https://books.byui.edu/Invertebrate_Life/ugwqjupxmy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Invertebrate_Life/ugwqjupxmy"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2025-05-23T22:24:17.715Z</dcterms:created>
  <dcterms:modified xsi:type="dcterms:W3CDTF">2025-05-23T22:24:17.715Z</dcterms:modified>
</cp:coreProperties>
</file>