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3: Diversity Within Phyla</w:t>
      </w:r>
    </w:p>
    <w:p>
      <w:pPr>
        <w:spacing w:lineRule="auto"/>
      </w:pPr>
      <w:r>
        <w:rPr/>
      </w:r>
    </w:p>
    <w:p>
      <w:pPr>
        <w:spacing w:lineRule="auto"/>
      </w:pPr>
      <w:r>
        <w:rPr/>
        <w:t xml:space="preserve">Within each phylum, specialized respiratory adaptations reflect the varying needs of subphyla, classes, and ecological niches. These specializations not only highlight the diversity within lineages but also illustrate the evolutionary pressures that shaped them. Here, we explore the benefits and mechanisms of respiratory adaptations across major invertebrate phyla and chordates.</w:t>
      </w:r>
    </w:p>
    <w:p>
      <w:pPr>
        <w:spacing w:lineRule="auto"/>
      </w:pPr>
      <w:r>
        <w:rPr/>
      </w:r>
    </w:p>
    <w:p>
      <w:pPr>
        <w:spacing w:lineRule="auto"/>
      </w:pPr>
      <w:r>
        <w:rPr>
          <w:b/>
        </w:rPr>
        <w:t xml:space="preserve">Arthropoda</w:t>
      </w:r>
    </w:p>
    <w:p>
      <w:pPr>
        <w:spacing w:lineRule="auto"/>
      </w:pPr>
      <w:r>
        <w:rPr/>
        <w:t xml:space="preserve">The phylum Arthropoda displays extraordinary diversity in respiratory structures, which are specialized according to habitat and lifestyle.</w:t>
      </w:r>
    </w:p>
    <w:p>
      <w:pPr>
        <w:numPr>
          <w:ilvl w:val="0"/>
          <w:numId w:val="1"/>
        </w:numPr>
        <w:spacing w:lineRule="auto"/>
      </w:pPr>
      <w:r>
        <w:rPr>
          <w:b/>
        </w:rPr>
        <w:t xml:space="preserve">Crustacea      (Crabs, Lobsters, Shrimp)</w:t>
      </w:r>
      <w:r>
        <w:rPr/>
        <w:t xml:space="preserve">: Aquatic crustaceans primarily use gills      housed in branchial chambers beneath their exoskeleton. Active pumping of      water ensures a constant supply of oxygen. Some terrestrial crabs, like      the coconut crab, have developed branchiostegal lungs, which keep gill      surfaces moist and allow limited air-breathing. This adaptation permits      crustaceans to colonize land without abandoning their aquatic origins.</w:t>
      </w:r>
    </w:p>
    <w:p>
      <w:pPr>
        <w:numPr>
          <w:ilvl w:val="0"/>
          <w:numId w:val="1"/>
        </w:numPr>
        <w:spacing w:lineRule="auto"/>
      </w:pPr>
      <w:r>
        <w:rPr>
          <w:b/>
        </w:rPr>
        <w:t xml:space="preserve">Insecta      (Beetles, Flies, Ants)</w:t>
      </w:r>
      <w:r>
        <w:rPr/>
        <w:t xml:space="preserve">: Insects rely on a tracheal system, with      spiracles distributed across their body segments. Spiracle valves regulate      airflow to conserve water, while finer tracheoles deliver oxygen directly      to tissues. Aquatic insects exhibit a fascinating lifecycle adaptation:      during their larval stages, many possess external or internal gills for      respiration in water. However, as adults, they transition to a fully      terrestrial tracheal system. This dual strategy allows them to exploit      both aquatic and terrestrial environments.</w:t>
      </w:r>
    </w:p>
    <w:p>
      <w:pPr>
        <w:numPr>
          <w:ilvl w:val="0"/>
          <w:numId w:val="1"/>
        </w:numPr>
        <w:spacing w:lineRule="auto"/>
      </w:pPr>
      <w:r>
        <w:rPr>
          <w:b/>
        </w:rPr>
        <w:t xml:space="preserve">Chelicerata      (Spiders, Scorpions)</w:t>
      </w:r>
      <w:r>
        <w:rPr/>
        <w:t xml:space="preserve">: Book lungs, found in spiders, provide a large      surface area for gas exchange while reducing water loss. This makes them      ideal for life in dry habitats. Scorpions, which often inhabit arid      environments, use a tracheal system to further minimize water loss and      increase respiratory efficiency.</w:t>
      </w:r>
    </w:p>
    <w:p>
      <w:pPr>
        <w:spacing w:lineRule="auto"/>
      </w:pPr>
      <w:r>
        <w:rPr/>
      </w:r>
    </w:p>
    <w:p>
      <w:pPr>
        <w:spacing w:lineRule="auto"/>
      </w:pPr>
      <w:r>
        <w:rPr>
          <w:b/>
        </w:rPr>
        <w:t xml:space="preserve">Mollusca</w:t>
      </w:r>
    </w:p>
    <w:p>
      <w:pPr>
        <w:spacing w:lineRule="auto"/>
      </w:pPr>
      <w:r>
        <w:rPr/>
        <w:t xml:space="preserve">Mollusks exhibit respiratory diversity across their classes, allowing them to thrive in aquatic and terrestrial environments. Across all classes, the primary respiratory organ is the </w:t>
      </w:r>
      <w:r>
        <w:rPr>
          <w:b/>
        </w:rPr>
        <w:t xml:space="preserve">ctenidium</w:t>
      </w:r>
      <w:r>
        <w:rPr/>
        <w:t xml:space="preserve">, a comb-like gill structure. The ctenidium is housed within the mantle cavity and is highly vascularized, facilitating efficient gas exchange. In some mollusks, such as cephalopods, the ctenidia are paired with active ventilation systems to enhance oxygen uptake.</w:t>
      </w:r>
    </w:p>
    <w:p>
      <w:pPr>
        <w:numPr>
          <w:ilvl w:val="0"/>
          <w:numId w:val="2"/>
        </w:numPr>
        <w:spacing w:lineRule="auto"/>
      </w:pPr>
      <w:r>
        <w:rPr>
          <w:b/>
        </w:rPr>
        <w:t xml:space="preserve">Bivalvia      (Clams, Oysters)</w:t>
      </w:r>
      <w:r>
        <w:rPr/>
        <w:t xml:space="preserve">: In bivalves, the ctenidia are adapted for both      respiration and filter-feeding. Water flows through the mantle cavity,      where oxygen is absorbed, and food particles are filtered. This dual      function maximizes the efficiency of these structures, particularly in      low-energy environments like muddy sediments.</w:t>
      </w:r>
    </w:p>
    <w:p>
      <w:pPr>
        <w:numPr>
          <w:ilvl w:val="0"/>
          <w:numId w:val="2"/>
        </w:numPr>
        <w:spacing w:lineRule="auto"/>
      </w:pPr>
      <w:r>
        <w:rPr>
          <w:b/>
        </w:rPr>
        <w:t xml:space="preserve">Gastropoda      (Snails, Slugs)</w:t>
      </w:r>
      <w:r>
        <w:rPr/>
        <w:t xml:space="preserve">: Aquatic gastropods use ctenidia for respiration, but      terrestrial species, such as pulmonate snails, rely on a vascularized      mantle cavity functioning as a lung. This adaptation allows snails to      exploit terrestrial habitats, though they remain limited to moist      environments.</w:t>
      </w:r>
    </w:p>
    <w:p>
      <w:pPr>
        <w:numPr>
          <w:ilvl w:val="0"/>
          <w:numId w:val="2"/>
        </w:numPr>
        <w:spacing w:lineRule="auto"/>
      </w:pPr>
      <w:r>
        <w:rPr>
          <w:b/>
        </w:rPr>
        <w:t xml:space="preserve">Cephalopoda      (Squids, Octopuses)</w:t>
      </w:r>
      <w:r>
        <w:rPr/>
        <w:t xml:space="preserve">: Cephalopods rely on highly efficient ctenidia      paired with active ventilation driven by the muscular mantle cavity. This      system supports their high metabolic demands as fast-swimming predators.      The coupling of respiration with jet propulsion exemplifies the      integration of form and function in this class.</w:t>
      </w:r>
    </w:p>
    <w:p>
      <w:pPr>
        <w:spacing w:lineRule="auto"/>
      </w:pPr>
      <w:r>
        <w:rPr/>
      </w:r>
    </w:p>
    <w:p>
      <w:pPr>
        <w:spacing w:lineRule="auto"/>
      </w:pPr>
      <w:r>
        <w:rPr>
          <w:b/>
        </w:rPr>
        <w:t xml:space="preserve">Echinodermata</w:t>
      </w:r>
    </w:p>
    <w:p>
      <w:pPr>
        <w:spacing w:lineRule="auto"/>
      </w:pPr>
      <w:r>
        <w:rPr/>
        <w:t xml:space="preserve">Echinoderms employ a variety of respiratory structures adapted to their habitats and lifestyles.</w:t>
      </w:r>
    </w:p>
    <w:p>
      <w:pPr>
        <w:numPr>
          <w:ilvl w:val="0"/>
          <w:numId w:val="3"/>
        </w:numPr>
        <w:spacing w:lineRule="auto"/>
      </w:pPr>
      <w:r>
        <w:rPr>
          <w:b/>
        </w:rPr>
        <w:t xml:space="preserve">Asteroidea      and Echinoidea (Sea Stars, Sea Urchins)</w:t>
      </w:r>
      <w:r>
        <w:rPr/>
        <w:t xml:space="preserve">: Respiration occurs through      papulae (dermal branchiae) and tube feet, which enable gas exchange with      seawater. These structures are integrated into their water vascular      system, allowing efficient oxygen delivery to internal tissues.</w:t>
      </w:r>
    </w:p>
    <w:p>
      <w:pPr>
        <w:numPr>
          <w:ilvl w:val="0"/>
          <w:numId w:val="3"/>
        </w:numPr>
        <w:spacing w:lineRule="auto"/>
      </w:pPr>
      <w:r>
        <w:rPr>
          <w:b/>
        </w:rPr>
        <w:t xml:space="preserve">Holothuroidea      (Sea Cucumbers)</w:t>
      </w:r>
      <w:r>
        <w:rPr/>
        <w:t xml:space="preserve">: The respiratory tree in sea cucumbers is a unique      adaptation connected to the cloaca. By pumping water in and out of their      cloacal cavity, these organisms achieve efficient gas exchange. This      system is particularly beneficial in benthic environments with low oxygen      availability.</w:t>
      </w:r>
    </w:p>
    <w:p>
      <w:pPr>
        <w:spacing w:lineRule="auto"/>
      </w:pPr>
      <w:r>
        <w:rPr/>
      </w:r>
    </w:p>
    <w:p>
      <w:pPr>
        <w:spacing w:lineRule="auto"/>
      </w:pPr>
      <w:r>
        <w:rPr>
          <w:b/>
        </w:rPr>
        <w:t xml:space="preserve">Annelida</w:t>
      </w:r>
    </w:p>
    <w:p>
      <w:pPr>
        <w:spacing w:lineRule="auto"/>
      </w:pPr>
      <w:r>
        <w:rPr/>
        <w:t xml:space="preserve">Annelids display a wide range of respiratory adaptations to suit their varied lifestyles.</w:t>
      </w:r>
    </w:p>
    <w:p>
      <w:pPr>
        <w:numPr>
          <w:ilvl w:val="0"/>
          <w:numId w:val="4"/>
        </w:numPr>
        <w:spacing w:lineRule="auto"/>
      </w:pPr>
      <w:r>
        <w:rPr>
          <w:b/>
        </w:rPr>
        <w:t xml:space="preserve">Polychaeta      (Marine Worms)</w:t>
      </w:r>
      <w:r>
        <w:rPr/>
        <w:t xml:space="preserve">: Many polychaetes possess parapodia with gill-like      structures that increase surface area for gas exchange. These adaptations      are critical for species requiring armor or plating for physical      protection, as external gills enable efficient respiration without      compromising the structural integrity of their bodies.</w:t>
      </w:r>
    </w:p>
    <w:p>
      <w:pPr>
        <w:numPr>
          <w:ilvl w:val="0"/>
          <w:numId w:val="4"/>
        </w:numPr>
        <w:spacing w:lineRule="auto"/>
      </w:pPr>
      <w:r>
        <w:rPr>
          <w:b/>
        </w:rPr>
        <w:t xml:space="preserve">Oligochaeta      (Earthworms)</w:t>
      </w:r>
      <w:r>
        <w:rPr/>
        <w:t xml:space="preserve">: Earthworms rely entirely on cutaneous respiration, with      their vascularized skin facilitating gas exchange. Their ability to      secrete mucus keeps the skin moist, allowing them to survive in      terrestrial environments, though they remain dependent on humid conditions.</w:t>
      </w:r>
    </w:p>
    <w:p>
      <w:pPr>
        <w:numPr>
          <w:ilvl w:val="0"/>
          <w:numId w:val="4"/>
        </w:numPr>
        <w:spacing w:lineRule="auto"/>
      </w:pPr>
      <w:r>
        <w:rPr>
          <w:b/>
        </w:rPr>
        <w:t xml:space="preserve">Hirudinea      (Leeches)</w:t>
      </w:r>
      <w:r>
        <w:rPr/>
        <w:t xml:space="preserve">: Leeches primarily use cutaneous respiration but may also      have small gill-like structures along their body to enhance oxygen uptake,      particularly in stagnant or oxygen-poor water.</w:t>
      </w:r>
    </w:p>
    <w:p>
      <w:pPr>
        <w:spacing w:lineRule="auto"/>
      </w:pPr>
      <w:r>
        <w:rPr/>
      </w:r>
    </w:p>
    <w:p>
      <w:pPr>
        <w:spacing w:lineRule="auto"/>
      </w:pPr>
      <w:r>
        <w:rPr/>
        <w:br w:type="textWrapping"/>
      </w:r>
    </w:p>
    <w:p>
      <w:pPr>
        <w:pStyle w:val="Heading3"/>
        <w:spacing w:lineRule="auto"/>
      </w:pPr>
      <w:r>
        <w:rPr/>
        <w:t xml:space="preserve">Species Profile: </w:t>
      </w:r>
      <w:r>
        <w:rPr/>
        <w:t xml:space="preserve">Giant Tube Worm</w:t>
      </w:r>
      <w:r>
        <w:rPr/>
        <w:t xml:space="preserve"> (Riftia pachyptila)</w:t>
      </w:r>
    </w:p>
    <w:p>
      <w:pPr>
        <w:spacing w:lineRule="auto"/>
      </w:pPr>
      <w:r>
        <w:rPr/>
      </w:r>
    </w:p>
    <w:p>
      <w:pPr>
        <w:spacing w:lineRule="auto"/>
      </w:pPr>
      <w:r>
        <w:rPr/>
        <w:t xml:space="preserve">Giant tube worms, native to hydrothermal vent ecosystems, have a highly specialized respiratory system adapted to low-oxygen, sulfur-rich environments. These worms lack a digestive system, relying instead on a symbiotic relationship with chemosynthetic bacteria. Their bright red plumes, which function as gill-like structures, absorb hydrogen sulfide, carbon dioxide, and oxygen from the water. These gases are delivered to bacteria within the worm’s trophosome, where they are used to produce energy and organic molecules.</w:t>
      </w:r>
    </w:p>
    <w:p>
      <w:pPr>
        <w:spacing w:lineRule="auto"/>
      </w:pPr>
      <w:r>
        <w:rPr/>
      </w:r>
    </w:p>
    <w:p>
      <w:pPr>
        <w:spacing w:lineRule="auto"/>
      </w:pPr>
      <w:r>
        <w:rPr/>
      </w:r>
    </w:p>
    <w:p>
      <w:pPr>
        <w:spacing w:lineRule="auto"/>
      </w:pPr>
      <w:r>
        <w:rPr/>
      </w:r>
    </w:p>
    <w:p>
      <w:pPr>
        <w:spacing w:lineRule="auto"/>
      </w:pPr>
      <w:r>
        <w:rPr>
          <w:b/>
        </w:rPr>
        <w:t xml:space="preserve">Platyhelminthes</w:t>
      </w:r>
    </w:p>
    <w:p>
      <w:pPr>
        <w:spacing w:lineRule="auto"/>
      </w:pPr>
      <w:r>
        <w:rPr/>
        <w:t xml:space="preserve">Flatworms adapt their respiratory systems to their habitats and modes of life.</w:t>
      </w:r>
    </w:p>
    <w:p>
      <w:pPr>
        <w:numPr>
          <w:ilvl w:val="0"/>
          <w:numId w:val="5"/>
        </w:numPr>
        <w:spacing w:lineRule="auto"/>
      </w:pPr>
      <w:r>
        <w:rPr>
          <w:b/>
        </w:rPr>
        <w:t xml:space="preserve">Turbellaria      (Free-Living Flatworms)</w:t>
      </w:r>
      <w:r>
        <w:rPr/>
        <w:t xml:space="preserve">: These larger flatworms rely on cutaneous      respiration that ensures oxygen delivery throughout their bodies. This      adaptation allows them to survive in low-oxygen aquatic environments.</w:t>
      </w:r>
    </w:p>
    <w:p>
      <w:pPr>
        <w:numPr>
          <w:ilvl w:val="0"/>
          <w:numId w:val="5"/>
        </w:numPr>
        <w:spacing w:lineRule="auto"/>
      </w:pPr>
      <w:r>
        <w:rPr>
          <w:b/>
        </w:rPr>
        <w:t xml:space="preserve">Trematoda      and Cestoda (Parasitic Flatworms)</w:t>
      </w:r>
      <w:r>
        <w:rPr/>
        <w:t xml:space="preserve">: Parasitic flatworms absorb oxygen      directly from their host’s tissues or digestive fluids through diffusion.      Their small size and low metabolic demands eliminate the need for      circulatory or respiratory systems, reflecting their specialized      ecological niche.</w:t>
      </w:r>
    </w:p>
    <w:p>
      <w:pPr>
        <w:spacing w:lineRule="auto"/>
      </w:pPr>
      <w:r>
        <w:rPr/>
      </w:r>
    </w:p>
    <w:p>
      <w:pPr>
        <w:spacing w:lineRule="auto"/>
      </w:pPr>
      <w:r>
        <w:rPr>
          <w:b/>
        </w:rPr>
        <w:t xml:space="preserve">Cnidaria</w:t>
      </w:r>
    </w:p>
    <w:p>
      <w:pPr>
        <w:spacing w:lineRule="auto"/>
      </w:pPr>
      <w:r>
        <w:rPr/>
        <w:t xml:space="preserve">Cnidarians rely on simple mechanisms for respiration, reflecting their body structure and ecological role.</w:t>
      </w:r>
    </w:p>
    <w:p>
      <w:pPr>
        <w:numPr>
          <w:ilvl w:val="0"/>
          <w:numId w:val="6"/>
        </w:numPr>
        <w:spacing w:lineRule="auto"/>
      </w:pPr>
      <w:r>
        <w:rPr>
          <w:b/>
        </w:rPr>
        <w:t xml:space="preserve">Anthozoa      (Corals, Sea Anemones)</w:t>
      </w:r>
      <w:r>
        <w:rPr/>
        <w:t xml:space="preserve">: Gas exchange occurs via diffusion across the      epidermis and gastrodermis. The presence of symbiotic algae      (zooxanthellae) in many corals enhances oxygen availability, particularly      in shallow, sunlit waters.</w:t>
      </w:r>
    </w:p>
    <w:p>
      <w:pPr>
        <w:numPr>
          <w:ilvl w:val="0"/>
          <w:numId w:val="6"/>
        </w:numPr>
        <w:spacing w:lineRule="auto"/>
      </w:pPr>
      <w:r>
        <w:rPr>
          <w:b/>
        </w:rPr>
        <w:t xml:space="preserve">Medusozoa      (Jellyfish)</w:t>
      </w:r>
      <w:r>
        <w:rPr/>
        <w:t xml:space="preserve">: The gastrovascular cavity functions as both a digestive      and respiratory organ. By circulating water through this cavity, jellyfish      achieve effective gas exchange despite their lack of specialized      respiratory structures. This dual-purpose system is particularly      advantageous for their simple body plan.</w:t>
      </w:r>
    </w:p>
    <w:p>
      <w:pPr>
        <w:spacing w:lineRule="auto"/>
      </w:pPr>
      <w:r>
        <w:rPr/>
      </w:r>
    </w:p>
    <w:p>
      <w:pPr>
        <w:spacing w:lineRule="auto"/>
      </w:pPr>
      <w:r>
        <w:rPr>
          <w:b/>
        </w:rPr>
        <w:t xml:space="preserve">Chordata</w:t>
      </w:r>
    </w:p>
    <w:p>
      <w:pPr>
        <w:spacing w:lineRule="auto"/>
      </w:pPr>
      <w:r>
        <w:rPr/>
        <w:t xml:space="preserve">The phylum Chordata includes significant diversity in respiratory strategies, ranging from gill-based systems in early chordates to the specialized lungs of vertebrates.</w:t>
      </w:r>
    </w:p>
    <w:p>
      <w:pPr>
        <w:numPr>
          <w:ilvl w:val="0"/>
          <w:numId w:val="7"/>
        </w:numPr>
        <w:spacing w:lineRule="auto"/>
      </w:pPr>
      <w:r>
        <w:rPr>
          <w:b/>
        </w:rPr>
        <w:t xml:space="preserve">Cephalochordata      (Lancelets)</w:t>
      </w:r>
      <w:r>
        <w:rPr/>
        <w:t xml:space="preserve">: Lancelets rely on gills for gas exchange, using cilia to      drive water across their pharyngeal slits. These gills also aid in      filter-feeding, illustrating a dual-purpose system similar to that of      bivalves.</w:t>
      </w:r>
    </w:p>
    <w:p>
      <w:pPr>
        <w:numPr>
          <w:ilvl w:val="0"/>
          <w:numId w:val="7"/>
        </w:numPr>
        <w:spacing w:lineRule="auto"/>
      </w:pPr>
      <w:r>
        <w:rPr>
          <w:b/>
        </w:rPr>
        <w:t xml:space="preserve">Urochordata      (Tunicates, Sea Squirts)</w:t>
      </w:r>
      <w:r>
        <w:rPr/>
        <w:t xml:space="preserve">: Tunicates rely on pharyngeal slits for      respiration. These slits connect directly to their digestive system,      enabling a form of intestinal respiration. By pumping water through their      pharynx, tunicates facilitate gas exchange and filter-feeding simultaneously.</w:t>
      </w:r>
    </w:p>
    <w:p>
      <w:pPr>
        <w:numPr>
          <w:ilvl w:val="0"/>
          <w:numId w:val="7"/>
        </w:numPr>
        <w:spacing w:lineRule="auto"/>
      </w:pPr>
      <w:r>
        <w:rPr>
          <w:b/>
        </w:rPr>
        <w:t xml:space="preserve">Vertebrata      (Fish, Amphibians, Mammals)</w:t>
      </w:r>
      <w:r>
        <w:rPr/>
        <w:t xml:space="preserve">: Vertebrates demonstrate the most advanced      respiratory systems within Chordata. Fish use gills, often paired with      countercurrent exchange mechanisms to maximize oxygen uptake in aquatic      environments. Amphibians exhibit mixed respiratory strategies, such as      lungs for air-breathing and cutaneous respiration in moist habitats.      Mammals, including humans, rely on vascularized alveoli within their lungs      for oxygen uptake but also utilize cutaneous respiration in specific      areas, such as delivering oxygen to the eyes.</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https://books.byui.edu/Invertebrate_Life/mmfojjpbfx</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mmfojjpbfx"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