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Chapter Review Questions Chapter 17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Remember</w:t>
      </w:r>
    </w:p>
    <w:p>
      <w:pPr>
        <w:numPr>
          <w:ilvl w:val="0"/>
          <w:numId w:val="1"/>
        </w:numPr>
        <w:spacing w:lineRule="auto"/>
      </w:pPr>
      <w:r>
        <w:rPr/>
        <w:t xml:space="preserve">What      phylum do tardigrades belong to, and what does the name “Tardigrada” mean?</w:t>
      </w:r>
    </w:p>
    <w:p>
      <w:pPr>
        <w:numPr>
          <w:ilvl w:val="0"/>
          <w:numId w:val="1"/>
        </w:numPr>
        <w:spacing w:lineRule="auto"/>
      </w:pPr>
      <w:r>
        <w:rPr/>
        <w:t xml:space="preserve">How      many pairs of legs do tardigrades have?</w:t>
      </w:r>
    </w:p>
    <w:p>
      <w:pPr>
        <w:numPr>
          <w:ilvl w:val="0"/>
          <w:numId w:val="1"/>
        </w:numPr>
        <w:spacing w:lineRule="auto"/>
      </w:pPr>
      <w:r>
        <w:rPr/>
        <w:t xml:space="preserve">What      is the function of the stylets in tardigrade feeding?</w:t>
      </w:r>
    </w:p>
    <w:p>
      <w:pPr>
        <w:numPr>
          <w:ilvl w:val="0"/>
          <w:numId w:val="1"/>
        </w:numPr>
        <w:spacing w:lineRule="auto"/>
      </w:pPr>
      <w:r>
        <w:rPr/>
        <w:t xml:space="preserve">What      is cryptobiosis, and how does it differ from anhydrobiosis?</w:t>
      </w:r>
    </w:p>
    <w:p>
      <w:pPr>
        <w:spacing w:lineRule="auto"/>
      </w:pPr>
      <w:r>
        <w:rPr>
          <w:b/>
        </w:rPr>
        <w:t xml:space="preserve">Understand</w:t>
      </w:r>
    </w:p>
    <w:p>
      <w:pPr>
        <w:numPr>
          <w:ilvl w:val="0"/>
          <w:numId w:val="2"/>
        </w:numPr>
        <w:spacing w:lineRule="auto"/>
      </w:pPr>
      <w:r>
        <w:rPr/>
        <w:t xml:space="preserve">Describe      the process of how a tardigrade transitions into a tun.</w:t>
      </w:r>
    </w:p>
    <w:p>
      <w:pPr>
        <w:numPr>
          <w:ilvl w:val="0"/>
          <w:numId w:val="2"/>
        </w:numPr>
        <w:spacing w:lineRule="auto"/>
      </w:pPr>
      <w:r>
        <w:rPr/>
        <w:t xml:space="preserve">What      distinguishes tardigrade eggs from those of other microinvertebrates?</w:t>
      </w:r>
    </w:p>
    <w:p>
      <w:pPr>
        <w:numPr>
          <w:ilvl w:val="0"/>
          <w:numId w:val="2"/>
        </w:numPr>
        <w:spacing w:lineRule="auto"/>
      </w:pPr>
      <w:r>
        <w:rPr/>
        <w:t xml:space="preserve">Compare      the feeding strategies of herbivorous and carnivorous tardigrades.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Apply</w:t>
      </w:r>
    </w:p>
    <w:p>
      <w:pPr>
        <w:numPr>
          <w:ilvl w:val="0"/>
          <w:numId w:val="3"/>
        </w:numPr>
        <w:spacing w:lineRule="auto"/>
      </w:pPr>
      <w:r>
        <w:rPr/>
        <w:t xml:space="preserve">Imagine      a drought suddenly dries up a moss bed. How might a tardigrade survive      this event differently than a rotifer or nematode?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Analyze</w:t>
      </w:r>
    </w:p>
    <w:p>
      <w:pPr>
        <w:numPr>
          <w:ilvl w:val="0"/>
          <w:numId w:val="4"/>
        </w:numPr>
        <w:spacing w:lineRule="auto"/>
      </w:pPr>
      <w:r>
        <w:rPr/>
        <w:t xml:space="preserve">How is      tardigrade peristalsis used differently from peristalsis in the digestive      systems of annelids or vertebrates?</w:t>
      </w:r>
    </w:p>
    <w:p>
      <w:pPr>
        <w:spacing w:lineRule="auto"/>
      </w:pPr>
      <w:r>
        <w:rPr>
          <w:b/>
        </w:rPr>
        <w:t xml:space="preserve"> </w:t>
      </w:r>
      <w:r>
        <w:rPr>
          <w:b/>
        </w:rPr>
        <w:t xml:space="preserve">Evaluate</w:t>
      </w:r>
    </w:p>
    <w:p>
      <w:pPr>
        <w:numPr>
          <w:ilvl w:val="0"/>
          <w:numId w:val="5"/>
        </w:numPr>
        <w:spacing w:lineRule="auto"/>
      </w:pPr>
      <w:r>
        <w:rPr/>
        <w:t xml:space="preserve">Tardigrades      are often described as “indestructible.” Based on what you’ve learned, is      this label scientifically accurate? Why or why not?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https://books.byui.edu/Invertebrate_Life/afemnymrpr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Invertebrate_Life/afemnymrpr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2026-04-22T23:25:05.085Z</dcterms:created>
  <dcterms:modified xsi:type="dcterms:W3CDTF">2026-04-22T23:25:05.085Z</dcterms:modified>
</cp:coreProperties>
</file>